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6C5" w:rsidRPr="007806C5" w:rsidRDefault="007806C5" w:rsidP="007806C5">
      <w:bookmarkStart w:id="0" w:name="_GoBack"/>
      <w:bookmarkEnd w:id="0"/>
    </w:p>
    <w:p w:rsidR="00E41508" w:rsidRDefault="00E41508" w:rsidP="00E41508">
      <w:pPr>
        <w:pStyle w:val="Heading1"/>
      </w:pPr>
      <w:r>
        <w:t>Introduction</w:t>
      </w:r>
    </w:p>
    <w:p w:rsidR="00E41508" w:rsidRDefault="00E41508" w:rsidP="009D502E"/>
    <w:p w:rsidR="00DC7F60" w:rsidRDefault="00173669" w:rsidP="009D502E">
      <w:r>
        <w:t>This is a G</w:t>
      </w:r>
      <w:r w:rsidR="00652FA3">
        <w:t>rou</w:t>
      </w:r>
      <w:r>
        <w:t>p P</w:t>
      </w:r>
      <w:r w:rsidR="00652FA3">
        <w:t xml:space="preserve">roject.  </w:t>
      </w:r>
      <w:r w:rsidR="00DC7F60">
        <w:t>Each student will be assigned to a team to complete the Group Project.  The Group Project deliverable is an MS PowerPoint presentation slide deck that could be used to deliver a professional telecommunications presentation in commercial business setting.  Each team will select one of two mini-scenarios to be the fo</w:t>
      </w:r>
      <w:r w:rsidR="00E41508">
        <w:t>undation for the presentation.</w:t>
      </w:r>
    </w:p>
    <w:p w:rsidR="00E41508" w:rsidRDefault="00E41508" w:rsidP="009D502E"/>
    <w:p w:rsidR="00E41508" w:rsidRDefault="00E41508" w:rsidP="009D502E">
      <w:r>
        <w:t>The completed Group Project deliverable is due by 11:59 PM Eastern Time on the due date shown in the Course Schedule.  See the Additional Information section of the syllabus for the penalty for late or missed assignments and projects.</w:t>
      </w:r>
    </w:p>
    <w:p w:rsidR="00FC1B39" w:rsidRDefault="00FC1B39" w:rsidP="009D502E"/>
    <w:p w:rsidR="00FC1B39" w:rsidRDefault="00FC1B39" w:rsidP="009D502E">
      <w:r>
        <w:t>The Group Project is va</w:t>
      </w:r>
      <w:r w:rsidR="0030537F">
        <w:t>lued at 15% of the course grade:  10% for the project deliverable and 5% for the Group Project Peer Review.</w:t>
      </w:r>
    </w:p>
    <w:p w:rsidR="00DC7F60" w:rsidRDefault="00DC7F60" w:rsidP="009D502E"/>
    <w:p w:rsidR="00DC7F60" w:rsidRDefault="00DC7F60" w:rsidP="009D502E"/>
    <w:p w:rsidR="00E41508" w:rsidRDefault="00E41508" w:rsidP="00D80C27">
      <w:pPr>
        <w:pStyle w:val="Heading1"/>
      </w:pPr>
      <w:r>
        <w:t>Scenarios</w:t>
      </w:r>
    </w:p>
    <w:p w:rsidR="00E41508" w:rsidRDefault="00E41508" w:rsidP="00D80C27">
      <w:pPr>
        <w:pStyle w:val="Heading2"/>
      </w:pPr>
      <w:r>
        <w:t>Scenario 1</w:t>
      </w:r>
    </w:p>
    <w:p w:rsidR="001D2F9C" w:rsidRDefault="00B874A0" w:rsidP="00D80C27">
      <w:r>
        <w:t xml:space="preserve">Obsidian &amp; Son </w:t>
      </w:r>
      <w:r w:rsidR="00785F34">
        <w:t>Lumber</w:t>
      </w:r>
      <w:r w:rsidR="00D80C27" w:rsidRPr="00B1441E">
        <w:t xml:space="preserve"> Co. has rapidly grown to become a multistate business, and it h</w:t>
      </w:r>
      <w:r>
        <w:t>as recently acquired Crammer</w:t>
      </w:r>
      <w:r w:rsidR="00785F34">
        <w:t>’s Lumber</w:t>
      </w:r>
      <w:r w:rsidR="00D80C27" w:rsidRPr="00B1441E">
        <w:t>, a smaller company with multiple outlets located in the same states. Each of the companies has i</w:t>
      </w:r>
      <w:r>
        <w:t>ts own data network. Crammer</w:t>
      </w:r>
      <w:r w:rsidR="00D80C27" w:rsidRPr="00B1441E">
        <w:t>'s network connects the field offices with the databases at the main office. During its earli</w:t>
      </w:r>
      <w:r>
        <w:t xml:space="preserve">er expansion, Obsidian &amp; Son’s </w:t>
      </w:r>
      <w:r w:rsidR="00D80C27" w:rsidRPr="00B1441E">
        <w:t>implemented a network solution that provides mobile access to the customer database for the em</w:t>
      </w:r>
      <w:r w:rsidR="00785F34">
        <w:t xml:space="preserve">ployees who respond to customer orders and calls. </w:t>
      </w:r>
    </w:p>
    <w:p w:rsidR="001D2F9C" w:rsidRDefault="001D2F9C" w:rsidP="00D80C27"/>
    <w:p w:rsidR="00D80C27" w:rsidRPr="00B1441E" w:rsidRDefault="00B874A0" w:rsidP="00D80C27">
      <w:r>
        <w:t xml:space="preserve">Obsidian &amp; Son’s </w:t>
      </w:r>
      <w:r w:rsidR="00D80C27" w:rsidRPr="00B1441E">
        <w:t>employees currently use laptops with wireless access cards with prepaid air time. Wit</w:t>
      </w:r>
      <w:r>
        <w:t xml:space="preserve">h the acquisition of Crammer’s, Obsidian &amp; Son’s </w:t>
      </w:r>
      <w:r w:rsidR="00D80C27" w:rsidRPr="00B1441E">
        <w:t>wants to put all employees on one network and give them wireless access directly into the customer database. They would like to reduce the size of the equipment that employees must carry with them and eliminate the use of air cards. Your team will list and define the requirements, create the project steps that need to be completed, identify the technology that needs to be incorporated, identify issues and security risks, and explain how testing will be done to ensure that requirements are met and the wireless network is secure.</w:t>
      </w:r>
    </w:p>
    <w:p w:rsidR="00D80C27" w:rsidRDefault="00D80C27" w:rsidP="00D80C27"/>
    <w:p w:rsidR="00785F34" w:rsidRDefault="00785F34">
      <w:pPr>
        <w:rPr>
          <w:rFonts w:eastAsiaTheme="majorEastAsia" w:cstheme="majorBidi"/>
          <w:b/>
          <w:bCs/>
          <w:sz w:val="26"/>
          <w:szCs w:val="26"/>
        </w:rPr>
      </w:pPr>
      <w:r>
        <w:br w:type="page"/>
      </w:r>
    </w:p>
    <w:p w:rsidR="00D80C27" w:rsidRPr="00D80C27" w:rsidRDefault="00D80C27" w:rsidP="00D80C27">
      <w:pPr>
        <w:pStyle w:val="Heading2"/>
      </w:pPr>
      <w:r>
        <w:lastRenderedPageBreak/>
        <w:t>Scenario 2</w:t>
      </w:r>
    </w:p>
    <w:p w:rsidR="00D80C27" w:rsidRPr="00D43CFE" w:rsidRDefault="00B874A0" w:rsidP="00D80C27">
      <w:r>
        <w:t>Open View</w:t>
      </w:r>
      <w:r w:rsidR="002F5568">
        <w:t xml:space="preserve">, </w:t>
      </w:r>
      <w:r w:rsidR="00785F34">
        <w:t xml:space="preserve">LLC </w:t>
      </w:r>
      <w:r w:rsidR="00D80C27" w:rsidRPr="00D43CFE">
        <w:t xml:space="preserve">installs window treatments for homes and offices. They have a large mobile workforce that spends most of the time out in the field with customers. The salespeople follow up on customer leads, visit the homes or offices, take the orders and measurements, order the window treatments, accept payments from customers, and maintain liaison with the customer until the project is completed. The installers are also mobile, obtaining their work assignments on a daily basis, and reporting progress, problems, and completion. Much of this is currently done by telephone, but </w:t>
      </w:r>
      <w:r>
        <w:t xml:space="preserve">Open View </w:t>
      </w:r>
      <w:r w:rsidR="00D80C27" w:rsidRPr="00D43CFE">
        <w:t>wants to implement a wireless network to connect the sales force to the corporate customer, materials, ordering, and finance databases. They want to provide the same wireless access for the sales and installation personnel when they are in the office. Your team will list and define the requirements, create the project steps that need to be completed, identify the technology that needs to be incorporated, identify issues and security risks, and explain how testing will be done to ensure that requirements are met and the wireless network is secure.</w:t>
      </w:r>
    </w:p>
    <w:p w:rsidR="00D80C27" w:rsidRDefault="00D80C27" w:rsidP="00D80C27"/>
    <w:p w:rsidR="00614C79" w:rsidRPr="00B1441E" w:rsidRDefault="00614C79" w:rsidP="00614C79">
      <w:pPr>
        <w:pStyle w:val="Heading1"/>
      </w:pPr>
      <w:r w:rsidRPr="00B1441E">
        <w:t>The Deliverable</w:t>
      </w:r>
    </w:p>
    <w:p w:rsidR="00AA64F8" w:rsidRDefault="00AA64F8" w:rsidP="00614C79">
      <w:r>
        <w:t>Your team will develop an MS PowerPoint presentation that</w:t>
      </w:r>
    </w:p>
    <w:p w:rsidR="00AA64F8" w:rsidRDefault="00AA64F8" w:rsidP="00614C79"/>
    <w:p w:rsidR="00AA64F8" w:rsidRDefault="00AA64F8" w:rsidP="00AA64F8">
      <w:pPr>
        <w:pStyle w:val="ListParagraph"/>
        <w:numPr>
          <w:ilvl w:val="0"/>
          <w:numId w:val="21"/>
        </w:numPr>
      </w:pPr>
      <w:r>
        <w:t>e</w:t>
      </w:r>
      <w:r w:rsidR="00614C79" w:rsidRPr="00B1441E">
        <w:t>xplains the business problem,</w:t>
      </w:r>
    </w:p>
    <w:p w:rsidR="00AA64F8" w:rsidRDefault="00614C79" w:rsidP="00AA64F8">
      <w:pPr>
        <w:pStyle w:val="ListParagraph"/>
        <w:numPr>
          <w:ilvl w:val="0"/>
          <w:numId w:val="21"/>
        </w:numPr>
      </w:pPr>
      <w:r w:rsidRPr="00B1441E">
        <w:t>lists the requirements,</w:t>
      </w:r>
    </w:p>
    <w:p w:rsidR="00AA64F8" w:rsidRDefault="00614C79" w:rsidP="00AA64F8">
      <w:pPr>
        <w:pStyle w:val="ListParagraph"/>
        <w:numPr>
          <w:ilvl w:val="0"/>
          <w:numId w:val="21"/>
        </w:numPr>
      </w:pPr>
      <w:r w:rsidRPr="00B1441E">
        <w:t xml:space="preserve">identifies the technology solutions, </w:t>
      </w:r>
    </w:p>
    <w:p w:rsidR="00AA64F8" w:rsidRDefault="00614C79" w:rsidP="00AA64F8">
      <w:pPr>
        <w:pStyle w:val="ListParagraph"/>
        <w:numPr>
          <w:ilvl w:val="0"/>
          <w:numId w:val="21"/>
        </w:numPr>
      </w:pPr>
      <w:r w:rsidRPr="00B1441E">
        <w:t xml:space="preserve">lists major project steps, </w:t>
      </w:r>
    </w:p>
    <w:p w:rsidR="00AA64F8" w:rsidRDefault="00614C79" w:rsidP="00AA64F8">
      <w:pPr>
        <w:pStyle w:val="ListParagraph"/>
        <w:numPr>
          <w:ilvl w:val="0"/>
          <w:numId w:val="21"/>
        </w:numPr>
      </w:pPr>
      <w:r w:rsidRPr="00B1441E">
        <w:t xml:space="preserve">identifies issues and security risks, and </w:t>
      </w:r>
    </w:p>
    <w:p w:rsidR="00AA64F8" w:rsidRDefault="00614C79" w:rsidP="00AA64F8">
      <w:pPr>
        <w:pStyle w:val="ListParagraph"/>
        <w:numPr>
          <w:ilvl w:val="0"/>
          <w:numId w:val="21"/>
        </w:numPr>
      </w:pPr>
      <w:r w:rsidRPr="00B1441E">
        <w:t xml:space="preserve">explains testing to be done to ensure that requirements are met and the network is secure. </w:t>
      </w:r>
    </w:p>
    <w:p w:rsidR="00AA64F8" w:rsidRDefault="00AA64F8" w:rsidP="00614C79"/>
    <w:p w:rsidR="00AA64F8" w:rsidRDefault="00614C79" w:rsidP="00614C79">
      <w:r w:rsidRPr="00B1441E">
        <w:t>One or more of the presentation slides should contain a table with requirements and corresponding technol</w:t>
      </w:r>
      <w:r w:rsidR="00AA64F8">
        <w:t>ogy solutions. The presentation</w:t>
      </w:r>
      <w:r w:rsidRPr="00B1441E">
        <w:t xml:space="preserve"> should also contain appropriate diagrams and illustrations. </w:t>
      </w:r>
    </w:p>
    <w:p w:rsidR="00AA64F8" w:rsidRDefault="00AA64F8" w:rsidP="00614C79"/>
    <w:p w:rsidR="00AA64F8" w:rsidRDefault="00614C79" w:rsidP="00AA64F8">
      <w:r w:rsidRPr="00B1441E">
        <w:t>It should be designed as a professional presentation with appropriate background, fonts, titles, etc. Separate slides should be included for the cover, the list of topics covered</w:t>
      </w:r>
      <w:r w:rsidR="00AA64F8">
        <w:t xml:space="preserve"> (agenda)</w:t>
      </w:r>
      <w:r w:rsidRPr="00B1441E">
        <w:t>, the body of the presentation, and the conclusion. Slides should contain the main points in bullet form, with the text of your presentation (what the speaker would say) contained in the Notes section accompanying each slide.</w:t>
      </w:r>
      <w:r w:rsidR="00A03BAC">
        <w:t xml:space="preserve">  The </w:t>
      </w:r>
      <w:r w:rsidR="00A03BAC" w:rsidRPr="00A03BAC">
        <w:rPr>
          <w:b/>
        </w:rPr>
        <w:t>bolded</w:t>
      </w:r>
      <w:r w:rsidR="00A03BAC">
        <w:t xml:space="preserve"> attributes in the Scoring Rubric below must be used as major agenda items in the presentation.</w:t>
      </w:r>
    </w:p>
    <w:p w:rsidR="00AA64F8" w:rsidRDefault="00AA64F8" w:rsidP="00AA64F8"/>
    <w:p w:rsidR="00D55A7D" w:rsidRDefault="000E47D9" w:rsidP="00AA64F8">
      <w:r w:rsidRPr="00AA64F8">
        <w:t>To fully demonstrate</w:t>
      </w:r>
      <w:r w:rsidR="00D738D3" w:rsidRPr="00AA64F8">
        <w:t xml:space="preserve"> the effective writing learning</w:t>
      </w:r>
      <w:r w:rsidR="00425EEC" w:rsidRPr="00AA64F8">
        <w:t xml:space="preserve"> objectives</w:t>
      </w:r>
      <w:r w:rsidR="00D738D3" w:rsidRPr="00AA64F8">
        <w:t xml:space="preserve">, students should use the </w:t>
      </w:r>
      <w:r w:rsidR="00D738D3" w:rsidRPr="00AA64F8">
        <w:rPr>
          <w:b/>
        </w:rPr>
        <w:t>"6/6 Rule"</w:t>
      </w:r>
      <w:r w:rsidR="00D738D3" w:rsidRPr="00AA64F8">
        <w:t xml:space="preserve"> when writing bullets.  This means that there s</w:t>
      </w:r>
      <w:r w:rsidR="00A51B52" w:rsidRPr="00AA64F8">
        <w:t>hould be no more than six meaningful words in each bullet and no more than six bullets on a slide</w:t>
      </w:r>
      <w:r w:rsidR="00AA64F8">
        <w:t>.  Presentations that do not follow this standard may not be successful.</w:t>
      </w:r>
    </w:p>
    <w:p w:rsidR="00AA64F8" w:rsidRPr="00AA64F8" w:rsidRDefault="00AA64F8" w:rsidP="00AA64F8">
      <w:pPr>
        <w:sectPr w:rsidR="00AA64F8" w:rsidRPr="00AA64F8" w:rsidSect="001A35B0">
          <w:headerReference w:type="default" r:id="rId8"/>
          <w:footerReference w:type="default" r:id="rId9"/>
          <w:pgSz w:w="12240" w:h="15840" w:code="1"/>
          <w:pgMar w:top="1440" w:right="1440" w:bottom="1440" w:left="1440" w:header="1440" w:footer="720" w:gutter="0"/>
          <w:cols w:space="720"/>
          <w:noEndnote/>
        </w:sectPr>
      </w:pPr>
    </w:p>
    <w:p w:rsidR="00AA64F8" w:rsidRDefault="001D2F9C" w:rsidP="00AA64F8">
      <w:pPr>
        <w:pStyle w:val="Heading1"/>
      </w:pPr>
      <w:r>
        <w:lastRenderedPageBreak/>
        <w:t>Scor</w:t>
      </w:r>
      <w:r w:rsidR="00AA64F8">
        <w:t>ing Criteria</w:t>
      </w:r>
    </w:p>
    <w:p w:rsidR="00AA64F8" w:rsidRPr="00906BC2" w:rsidRDefault="00AA64F8" w:rsidP="00AA64F8">
      <w:pPr>
        <w:pStyle w:val="Heading2"/>
      </w:pPr>
      <w:r w:rsidRPr="00906BC2">
        <w:t>Individual Participation</w:t>
      </w:r>
    </w:p>
    <w:p w:rsidR="00AA64F8" w:rsidRDefault="00AA64F8" w:rsidP="00AA64F8">
      <w:r>
        <w:t>It is very important that all team member</w:t>
      </w:r>
      <w:r w:rsidR="00FC1B39">
        <w:t>s</w:t>
      </w:r>
      <w:r>
        <w:t xml:space="preserve"> do their fair share of the work to complete the Group Project.  At the beginning of the project, each </w:t>
      </w:r>
      <w:r w:rsidR="00FC1B39">
        <w:t>team needs to assign team members to the following roles:</w:t>
      </w:r>
    </w:p>
    <w:p w:rsidR="00FC1B39" w:rsidRDefault="00FC1B39" w:rsidP="00AA64F8"/>
    <w:p w:rsidR="00FC1B39" w:rsidRDefault="00FC1B39" w:rsidP="00FC1B39">
      <w:pPr>
        <w:pStyle w:val="ListParagraph"/>
        <w:numPr>
          <w:ilvl w:val="0"/>
          <w:numId w:val="22"/>
        </w:numPr>
      </w:pPr>
      <w:r>
        <w:t>Researcher</w:t>
      </w:r>
    </w:p>
    <w:p w:rsidR="00FC1B39" w:rsidRDefault="00FC1B39" w:rsidP="00FC1B39">
      <w:pPr>
        <w:pStyle w:val="ListParagraph"/>
        <w:numPr>
          <w:ilvl w:val="0"/>
          <w:numId w:val="22"/>
        </w:numPr>
      </w:pPr>
      <w:r>
        <w:t>Writer</w:t>
      </w:r>
    </w:p>
    <w:p w:rsidR="00FC1B39" w:rsidRDefault="00FC1B39" w:rsidP="00FC1B39">
      <w:pPr>
        <w:pStyle w:val="ListParagraph"/>
        <w:numPr>
          <w:ilvl w:val="0"/>
          <w:numId w:val="22"/>
        </w:numPr>
      </w:pPr>
      <w:r>
        <w:t>Editor</w:t>
      </w:r>
    </w:p>
    <w:p w:rsidR="00FC1B39" w:rsidRDefault="00FC1B39" w:rsidP="00FC1B39">
      <w:pPr>
        <w:pStyle w:val="ListParagraph"/>
        <w:numPr>
          <w:ilvl w:val="0"/>
          <w:numId w:val="22"/>
        </w:numPr>
      </w:pPr>
      <w:r>
        <w:t>Illustrator</w:t>
      </w:r>
    </w:p>
    <w:p w:rsidR="00FC1B39" w:rsidRDefault="00FC1B39" w:rsidP="00FC1B39">
      <w:pPr>
        <w:pStyle w:val="ListParagraph"/>
        <w:numPr>
          <w:ilvl w:val="0"/>
          <w:numId w:val="22"/>
        </w:numPr>
      </w:pPr>
      <w:r>
        <w:t>Other Roles as decided by the team</w:t>
      </w:r>
    </w:p>
    <w:p w:rsidR="00FC1B39" w:rsidRDefault="00FC1B39" w:rsidP="00AA64F8"/>
    <w:p w:rsidR="00AA64F8" w:rsidRDefault="00AA64F8" w:rsidP="00AA64F8"/>
    <w:p w:rsidR="00FC1B39" w:rsidRPr="00906BC2" w:rsidRDefault="00AA64F8" w:rsidP="00AA64F8">
      <w:r w:rsidRPr="00906BC2">
        <w:t>The work should be balanced among the team. At the conclusion of the project, each team member will rate the participation of each of the tea</w:t>
      </w:r>
      <w:r w:rsidR="00FC1B39">
        <w:t>m members</w:t>
      </w:r>
      <w:r w:rsidR="0030537F">
        <w:t xml:space="preserve"> and themselves.</w:t>
      </w:r>
      <w:r w:rsidRPr="00906BC2">
        <w:t xml:space="preserve"> These ratings will be </w:t>
      </w:r>
      <w:r w:rsidR="0074022D">
        <w:t>entered into the Group Project Peer Review Form</w:t>
      </w:r>
      <w:r w:rsidR="008475CB">
        <w:t xml:space="preserve"> and submitted via the assignment folder in LEO</w:t>
      </w:r>
      <w:r w:rsidR="00B80C17">
        <w:t xml:space="preserve">. </w:t>
      </w:r>
      <w:r w:rsidR="0074022D">
        <w:t>The scoring rubric for individual group participation is contained in the matrix below.</w:t>
      </w:r>
    </w:p>
    <w:p w:rsidR="00AA64F8" w:rsidRPr="00906BC2" w:rsidRDefault="00AA64F8" w:rsidP="00AA64F8"/>
    <w:p w:rsidR="00AA64F8" w:rsidRDefault="001D2F9C" w:rsidP="00FC1B39">
      <w:pPr>
        <w:pStyle w:val="Heading2"/>
      </w:pPr>
      <w:r>
        <w:t>Scor</w:t>
      </w:r>
      <w:r w:rsidR="0074022D">
        <w:t xml:space="preserve">ing Rubric for Individual Group </w:t>
      </w:r>
      <w:r w:rsidR="00AA64F8" w:rsidRPr="00906BC2">
        <w:t>Participation</w:t>
      </w:r>
    </w:p>
    <w:p w:rsidR="00FC1B39" w:rsidRPr="00FC1B39" w:rsidRDefault="00FC1B39" w:rsidP="00FC1B39"/>
    <w:tbl>
      <w:tblPr>
        <w:tblStyle w:val="TableGrid"/>
        <w:tblW w:w="0" w:type="auto"/>
        <w:jc w:val="center"/>
        <w:tblLook w:val="04A0" w:firstRow="1" w:lastRow="0" w:firstColumn="1" w:lastColumn="0" w:noHBand="0" w:noVBand="1"/>
      </w:tblPr>
      <w:tblGrid>
        <w:gridCol w:w="5235"/>
        <w:gridCol w:w="1170"/>
      </w:tblGrid>
      <w:tr w:rsidR="00FC1B39" w:rsidRPr="00FC1B39" w:rsidTr="00FC1B39">
        <w:trPr>
          <w:jc w:val="center"/>
        </w:trPr>
        <w:tc>
          <w:tcPr>
            <w:tcW w:w="5235" w:type="dxa"/>
            <w:shd w:val="clear" w:color="auto" w:fill="002060"/>
            <w:hideMark/>
          </w:tcPr>
          <w:p w:rsidR="00FC1B39" w:rsidRPr="00FC1B39" w:rsidRDefault="00FC1B39" w:rsidP="00FC1B39">
            <w:pPr>
              <w:jc w:val="center"/>
              <w:rPr>
                <w:b/>
                <w:color w:val="FFFFFF" w:themeColor="background1"/>
              </w:rPr>
            </w:pPr>
            <w:r w:rsidRPr="00FC1B39">
              <w:rPr>
                <w:b/>
                <w:color w:val="FFFFFF" w:themeColor="background1"/>
              </w:rPr>
              <w:t>Description of Participation</w:t>
            </w:r>
          </w:p>
        </w:tc>
        <w:tc>
          <w:tcPr>
            <w:tcW w:w="1170" w:type="dxa"/>
            <w:shd w:val="clear" w:color="auto" w:fill="002060"/>
            <w:hideMark/>
          </w:tcPr>
          <w:p w:rsidR="00FC1B39" w:rsidRPr="00FC1B39" w:rsidRDefault="00FC1B39" w:rsidP="00FC1B39">
            <w:pPr>
              <w:jc w:val="center"/>
              <w:rPr>
                <w:b/>
                <w:color w:val="FFFFFF" w:themeColor="background1"/>
              </w:rPr>
            </w:pPr>
            <w:r w:rsidRPr="00FC1B39">
              <w:rPr>
                <w:b/>
                <w:color w:val="FFFFFF" w:themeColor="background1"/>
              </w:rPr>
              <w:t>Score</w:t>
            </w:r>
          </w:p>
        </w:tc>
      </w:tr>
      <w:tr w:rsidR="00FC1B39" w:rsidRPr="00FC1B39" w:rsidTr="00FC1B39">
        <w:trPr>
          <w:jc w:val="center"/>
        </w:trPr>
        <w:tc>
          <w:tcPr>
            <w:tcW w:w="5235" w:type="dxa"/>
            <w:hideMark/>
          </w:tcPr>
          <w:p w:rsidR="00FC1B39" w:rsidRPr="00FC1B39" w:rsidRDefault="00FC1B39" w:rsidP="00FC1B39">
            <w:r w:rsidRPr="00FC1B39">
              <w:t>Main participant, without whom the project quality would suffer; major contributor</w:t>
            </w:r>
          </w:p>
        </w:tc>
        <w:tc>
          <w:tcPr>
            <w:tcW w:w="1170" w:type="dxa"/>
            <w:hideMark/>
          </w:tcPr>
          <w:p w:rsidR="00FC1B39" w:rsidRPr="00FC1B39" w:rsidRDefault="00FC1B39" w:rsidP="00FC1B39">
            <w:r w:rsidRPr="00FC1B39">
              <w:t>5</w:t>
            </w:r>
          </w:p>
        </w:tc>
      </w:tr>
      <w:tr w:rsidR="00FC1B39" w:rsidRPr="00FC1B39" w:rsidTr="00FC1B39">
        <w:trPr>
          <w:jc w:val="center"/>
        </w:trPr>
        <w:tc>
          <w:tcPr>
            <w:tcW w:w="5235" w:type="dxa"/>
            <w:hideMark/>
          </w:tcPr>
          <w:p w:rsidR="00FC1B39" w:rsidRPr="00FC1B39" w:rsidRDefault="00FC1B39" w:rsidP="00FC1B39">
            <w:r w:rsidRPr="00FC1B39">
              <w:t>Important participant; major contributions; offered suggestions for improvements to overall project</w:t>
            </w:r>
          </w:p>
        </w:tc>
        <w:tc>
          <w:tcPr>
            <w:tcW w:w="1170" w:type="dxa"/>
            <w:hideMark/>
          </w:tcPr>
          <w:p w:rsidR="00FC1B39" w:rsidRPr="00FC1B39" w:rsidRDefault="00FC1B39" w:rsidP="00FC1B39">
            <w:r w:rsidRPr="00FC1B39">
              <w:t>4</w:t>
            </w:r>
          </w:p>
        </w:tc>
      </w:tr>
      <w:tr w:rsidR="00FC1B39" w:rsidRPr="00FC1B39" w:rsidTr="00FC1B39">
        <w:trPr>
          <w:jc w:val="center"/>
        </w:trPr>
        <w:tc>
          <w:tcPr>
            <w:tcW w:w="5235" w:type="dxa"/>
            <w:hideMark/>
          </w:tcPr>
          <w:p w:rsidR="00FC1B39" w:rsidRPr="00FC1B39" w:rsidRDefault="00FC1B39" w:rsidP="00FC1B39">
            <w:r w:rsidRPr="00FC1B39">
              <w:t>Good participant; assignments completed on time; contributed to discussion of others' input</w:t>
            </w:r>
          </w:p>
        </w:tc>
        <w:tc>
          <w:tcPr>
            <w:tcW w:w="1170" w:type="dxa"/>
            <w:hideMark/>
          </w:tcPr>
          <w:p w:rsidR="00FC1B39" w:rsidRPr="00FC1B39" w:rsidRDefault="00FC1B39" w:rsidP="00FC1B39">
            <w:r w:rsidRPr="00FC1B39">
              <w:t>3</w:t>
            </w:r>
          </w:p>
        </w:tc>
      </w:tr>
      <w:tr w:rsidR="00FC1B39" w:rsidRPr="00FC1B39" w:rsidTr="00FC1B39">
        <w:trPr>
          <w:jc w:val="center"/>
        </w:trPr>
        <w:tc>
          <w:tcPr>
            <w:tcW w:w="5235" w:type="dxa"/>
            <w:hideMark/>
          </w:tcPr>
          <w:p w:rsidR="00FC1B39" w:rsidRPr="00FC1B39" w:rsidRDefault="00FC1B39" w:rsidP="00FC1B39">
            <w:r w:rsidRPr="00FC1B39">
              <w:t>Average participant; did what was assigned, but little beyond that</w:t>
            </w:r>
          </w:p>
        </w:tc>
        <w:tc>
          <w:tcPr>
            <w:tcW w:w="1170" w:type="dxa"/>
            <w:hideMark/>
          </w:tcPr>
          <w:p w:rsidR="00FC1B39" w:rsidRPr="00FC1B39" w:rsidRDefault="00FC1B39" w:rsidP="00FC1B39">
            <w:r w:rsidRPr="00FC1B39">
              <w:t>2</w:t>
            </w:r>
          </w:p>
        </w:tc>
      </w:tr>
      <w:tr w:rsidR="00FC1B39" w:rsidRPr="00FC1B39" w:rsidTr="00FC1B39">
        <w:trPr>
          <w:jc w:val="center"/>
        </w:trPr>
        <w:tc>
          <w:tcPr>
            <w:tcW w:w="5235" w:type="dxa"/>
            <w:hideMark/>
          </w:tcPr>
          <w:p w:rsidR="00FC1B39" w:rsidRPr="00FC1B39" w:rsidRDefault="00FC1B39" w:rsidP="00FC1B39">
            <w:r w:rsidRPr="00FC1B39">
              <w:t>Minimal participation; little work done</w:t>
            </w:r>
          </w:p>
        </w:tc>
        <w:tc>
          <w:tcPr>
            <w:tcW w:w="1170" w:type="dxa"/>
            <w:hideMark/>
          </w:tcPr>
          <w:p w:rsidR="00FC1B39" w:rsidRPr="00FC1B39" w:rsidRDefault="00FC1B39" w:rsidP="00FC1B39">
            <w:r w:rsidRPr="00FC1B39">
              <w:t>1</w:t>
            </w:r>
          </w:p>
        </w:tc>
      </w:tr>
      <w:tr w:rsidR="00FC1B39" w:rsidRPr="00FC1B39" w:rsidTr="00FC1B39">
        <w:trPr>
          <w:jc w:val="center"/>
        </w:trPr>
        <w:tc>
          <w:tcPr>
            <w:tcW w:w="5235" w:type="dxa"/>
            <w:hideMark/>
          </w:tcPr>
          <w:p w:rsidR="00FC1B39" w:rsidRPr="00FC1B39" w:rsidRDefault="00FC1B39" w:rsidP="00FC1B39">
            <w:r w:rsidRPr="00FC1B39">
              <w:t>No participation</w:t>
            </w:r>
          </w:p>
        </w:tc>
        <w:tc>
          <w:tcPr>
            <w:tcW w:w="1170" w:type="dxa"/>
            <w:hideMark/>
          </w:tcPr>
          <w:p w:rsidR="00FC1B39" w:rsidRPr="00FC1B39" w:rsidRDefault="00FC1B39" w:rsidP="00FC1B39">
            <w:r w:rsidRPr="00FC1B39">
              <w:t>0</w:t>
            </w:r>
          </w:p>
        </w:tc>
      </w:tr>
    </w:tbl>
    <w:p w:rsidR="0021035F" w:rsidRDefault="0021035F" w:rsidP="0021035F"/>
    <w:p w:rsidR="00FC1B39" w:rsidRDefault="00FC1B39">
      <w:r>
        <w:br w:type="page"/>
      </w:r>
    </w:p>
    <w:p w:rsidR="00FC1B39" w:rsidRPr="00251A88" w:rsidRDefault="00FC1B39" w:rsidP="00FC1B39">
      <w:pPr>
        <w:pStyle w:val="Heading2"/>
      </w:pPr>
      <w:r w:rsidRPr="00251A88">
        <w:lastRenderedPageBreak/>
        <w:t xml:space="preserve">Group Project </w:t>
      </w:r>
      <w:r w:rsidR="001D2F9C">
        <w:t>Scoring Rubric</w:t>
      </w:r>
    </w:p>
    <w:p w:rsidR="00FC1B39" w:rsidRPr="00251A88" w:rsidRDefault="001D2F9C" w:rsidP="00FC1B39">
      <w:r>
        <w:t>The group project will be scored based on the scor</w:t>
      </w:r>
      <w:r w:rsidR="00FC1B39" w:rsidRPr="00251A88">
        <w:t>ing rubric below. (The instructor will determine whether all members of a g</w:t>
      </w:r>
      <w:r>
        <w:t>roup will receive the same score, or will have their score</w:t>
      </w:r>
      <w:r w:rsidR="00FC1B39" w:rsidRPr="00251A88">
        <w:t>s influenced by the group members' ratings of their individual participation.)</w:t>
      </w:r>
    </w:p>
    <w:p w:rsidR="00FC1B39" w:rsidRPr="00D43CFE" w:rsidRDefault="00FC1B39" w:rsidP="00FC1B39">
      <w:pPr>
        <w:rPr>
          <w:rFonts w:ascii="Times New Roman" w:hAnsi="Times New Roman"/>
          <w:color w:val="000000"/>
          <w:sz w:val="27"/>
          <w:szCs w:val="27"/>
        </w:rPr>
      </w:pPr>
    </w:p>
    <w:tbl>
      <w:tblPr>
        <w:tblStyle w:val="TableGrid"/>
        <w:tblW w:w="10539" w:type="dxa"/>
        <w:jc w:val="center"/>
        <w:tblLook w:val="04A0" w:firstRow="1" w:lastRow="0" w:firstColumn="1" w:lastColumn="0" w:noHBand="0" w:noVBand="1"/>
      </w:tblPr>
      <w:tblGrid>
        <w:gridCol w:w="1940"/>
        <w:gridCol w:w="2520"/>
        <w:gridCol w:w="2468"/>
        <w:gridCol w:w="2407"/>
        <w:gridCol w:w="1204"/>
      </w:tblGrid>
      <w:tr w:rsidR="00B80C17" w:rsidRPr="00B80C17" w:rsidTr="00B80C17">
        <w:trPr>
          <w:cantSplit/>
          <w:tblHeader/>
          <w:jc w:val="center"/>
        </w:trPr>
        <w:tc>
          <w:tcPr>
            <w:tcW w:w="1940" w:type="dxa"/>
            <w:shd w:val="clear" w:color="auto" w:fill="002060"/>
            <w:hideMark/>
          </w:tcPr>
          <w:p w:rsidR="00B80C17" w:rsidRPr="00B80C17" w:rsidRDefault="00B80C17" w:rsidP="00FC1B39">
            <w:pPr>
              <w:jc w:val="center"/>
              <w:rPr>
                <w:rFonts w:cs="Arial"/>
                <w:b/>
                <w:color w:val="FFFFFF" w:themeColor="background1"/>
                <w:szCs w:val="24"/>
              </w:rPr>
            </w:pPr>
            <w:r w:rsidRPr="00B80C17">
              <w:rPr>
                <w:rFonts w:cs="Arial"/>
                <w:b/>
                <w:color w:val="FFFFFF" w:themeColor="background1"/>
                <w:szCs w:val="24"/>
              </w:rPr>
              <w:t>Attribute</w:t>
            </w:r>
          </w:p>
        </w:tc>
        <w:tc>
          <w:tcPr>
            <w:tcW w:w="2520" w:type="dxa"/>
            <w:shd w:val="clear" w:color="auto" w:fill="002060"/>
            <w:hideMark/>
          </w:tcPr>
          <w:p w:rsidR="00B80C17" w:rsidRPr="00B80C17" w:rsidRDefault="00B80C17" w:rsidP="00FC1B39">
            <w:pPr>
              <w:jc w:val="center"/>
              <w:rPr>
                <w:rFonts w:cs="Arial"/>
                <w:b/>
                <w:color w:val="FFFFFF" w:themeColor="background1"/>
                <w:szCs w:val="24"/>
              </w:rPr>
            </w:pPr>
            <w:r w:rsidRPr="00B80C17">
              <w:rPr>
                <w:rFonts w:cs="Arial"/>
                <w:b/>
                <w:color w:val="FFFFFF" w:themeColor="background1"/>
                <w:szCs w:val="24"/>
              </w:rPr>
              <w:t>Full points</w:t>
            </w:r>
          </w:p>
        </w:tc>
        <w:tc>
          <w:tcPr>
            <w:tcW w:w="2468" w:type="dxa"/>
            <w:shd w:val="clear" w:color="auto" w:fill="002060"/>
            <w:hideMark/>
          </w:tcPr>
          <w:p w:rsidR="00B80C17" w:rsidRPr="00B80C17" w:rsidRDefault="00B80C17" w:rsidP="00FC1B39">
            <w:pPr>
              <w:jc w:val="center"/>
              <w:rPr>
                <w:rFonts w:cs="Arial"/>
                <w:b/>
                <w:color w:val="FFFFFF" w:themeColor="background1"/>
                <w:szCs w:val="24"/>
              </w:rPr>
            </w:pPr>
            <w:r w:rsidRPr="00B80C17">
              <w:rPr>
                <w:rFonts w:cs="Arial"/>
                <w:b/>
                <w:color w:val="FFFFFF" w:themeColor="background1"/>
                <w:szCs w:val="24"/>
              </w:rPr>
              <w:t>Partial points</w:t>
            </w:r>
          </w:p>
        </w:tc>
        <w:tc>
          <w:tcPr>
            <w:tcW w:w="2407" w:type="dxa"/>
            <w:shd w:val="clear" w:color="auto" w:fill="002060"/>
            <w:hideMark/>
          </w:tcPr>
          <w:p w:rsidR="00B80C17" w:rsidRPr="00B80C17" w:rsidRDefault="00B80C17" w:rsidP="00FC1B39">
            <w:pPr>
              <w:jc w:val="center"/>
              <w:rPr>
                <w:rFonts w:cs="Arial"/>
                <w:b/>
                <w:color w:val="FFFFFF" w:themeColor="background1"/>
                <w:szCs w:val="24"/>
              </w:rPr>
            </w:pPr>
            <w:r w:rsidRPr="00B80C17">
              <w:rPr>
                <w:rFonts w:cs="Arial"/>
                <w:b/>
                <w:color w:val="FFFFFF" w:themeColor="background1"/>
                <w:szCs w:val="24"/>
              </w:rPr>
              <w:t>No points</w:t>
            </w:r>
          </w:p>
        </w:tc>
        <w:tc>
          <w:tcPr>
            <w:tcW w:w="1204" w:type="dxa"/>
            <w:shd w:val="clear" w:color="auto" w:fill="002060"/>
            <w:hideMark/>
          </w:tcPr>
          <w:p w:rsidR="00B80C17" w:rsidRPr="00B80C17" w:rsidRDefault="00B80C17" w:rsidP="00FC1B39">
            <w:pPr>
              <w:jc w:val="center"/>
              <w:rPr>
                <w:rFonts w:cs="Arial"/>
                <w:b/>
                <w:color w:val="FFFFFF" w:themeColor="background1"/>
                <w:szCs w:val="24"/>
              </w:rPr>
            </w:pPr>
            <w:r w:rsidRPr="00B80C17">
              <w:rPr>
                <w:rFonts w:cs="Arial"/>
                <w:b/>
                <w:color w:val="FFFFFF" w:themeColor="background1"/>
                <w:szCs w:val="24"/>
              </w:rPr>
              <w:t>Possible Points</w:t>
            </w:r>
          </w:p>
        </w:tc>
      </w:tr>
      <w:tr w:rsidR="00B80C17" w:rsidRPr="00B80C17" w:rsidTr="00B80C17">
        <w:trPr>
          <w:cantSplit/>
          <w:jc w:val="center"/>
        </w:trPr>
        <w:tc>
          <w:tcPr>
            <w:tcW w:w="1940" w:type="dxa"/>
            <w:hideMark/>
          </w:tcPr>
          <w:p w:rsidR="00B80C17" w:rsidRPr="00B80C17" w:rsidRDefault="00B80C17" w:rsidP="00FC1B39">
            <w:pPr>
              <w:rPr>
                <w:rFonts w:cs="Arial"/>
                <w:b/>
                <w:szCs w:val="24"/>
              </w:rPr>
            </w:pPr>
            <w:r w:rsidRPr="00B80C17">
              <w:rPr>
                <w:rFonts w:cs="Arial"/>
                <w:b/>
                <w:szCs w:val="24"/>
              </w:rPr>
              <w:t>Requirements analysis/</w:t>
            </w:r>
          </w:p>
          <w:p w:rsidR="00B80C17" w:rsidRPr="00B80C17" w:rsidRDefault="00B80C17" w:rsidP="00FC1B39">
            <w:pPr>
              <w:rPr>
                <w:rFonts w:cs="Arial"/>
                <w:b/>
                <w:szCs w:val="24"/>
              </w:rPr>
            </w:pPr>
            <w:r w:rsidRPr="00B80C17">
              <w:rPr>
                <w:rFonts w:cs="Arial"/>
                <w:b/>
                <w:szCs w:val="24"/>
              </w:rPr>
              <w:t>technology solution table</w:t>
            </w:r>
          </w:p>
        </w:tc>
        <w:tc>
          <w:tcPr>
            <w:tcW w:w="2520" w:type="dxa"/>
            <w:hideMark/>
          </w:tcPr>
          <w:p w:rsidR="00B80C17" w:rsidRPr="00B80C17" w:rsidRDefault="00B80C17" w:rsidP="00FC1B39">
            <w:pPr>
              <w:rPr>
                <w:rFonts w:cs="Arial"/>
                <w:szCs w:val="24"/>
              </w:rPr>
            </w:pPr>
            <w:r w:rsidRPr="00B80C17">
              <w:rPr>
                <w:rFonts w:cs="Arial"/>
                <w:szCs w:val="24"/>
              </w:rPr>
              <w:t>Requirements analysis/technology solution appropriately addresses the business scenario/problem, and demonstrates understanding of course concepts, analysis, and critical thinking.</w:t>
            </w:r>
          </w:p>
        </w:tc>
        <w:tc>
          <w:tcPr>
            <w:tcW w:w="2468" w:type="dxa"/>
            <w:hideMark/>
          </w:tcPr>
          <w:p w:rsidR="00B80C17" w:rsidRPr="00B80C17" w:rsidRDefault="00B80C17" w:rsidP="00FC1B39">
            <w:pPr>
              <w:rPr>
                <w:rFonts w:cs="Arial"/>
                <w:szCs w:val="24"/>
              </w:rPr>
            </w:pPr>
            <w:r w:rsidRPr="00B80C17">
              <w:rPr>
                <w:rFonts w:cs="Arial"/>
                <w:szCs w:val="24"/>
              </w:rPr>
              <w:t>Requirements analysis/technology solution somewhat addresses the business scenario/problem; it may be lacking in demonstration of understanding of course concepts, analysis, and/or critical thinking.</w:t>
            </w:r>
          </w:p>
        </w:tc>
        <w:tc>
          <w:tcPr>
            <w:tcW w:w="2407" w:type="dxa"/>
            <w:hideMark/>
          </w:tcPr>
          <w:p w:rsidR="00B80C17" w:rsidRPr="00B80C17" w:rsidRDefault="00B80C17" w:rsidP="00FC1B39">
            <w:pPr>
              <w:rPr>
                <w:rFonts w:cs="Arial"/>
                <w:szCs w:val="24"/>
              </w:rPr>
            </w:pPr>
            <w:r w:rsidRPr="00B80C17">
              <w:rPr>
                <w:rFonts w:cs="Arial"/>
                <w:szCs w:val="24"/>
              </w:rPr>
              <w:t>Requirements analysis/technology solution table is not included, or does not identify requirements or solutions appropriate to the scenario.</w:t>
            </w:r>
          </w:p>
        </w:tc>
        <w:tc>
          <w:tcPr>
            <w:tcW w:w="1204" w:type="dxa"/>
            <w:hideMark/>
          </w:tcPr>
          <w:p w:rsidR="00B80C17" w:rsidRPr="00B80C17" w:rsidRDefault="00B80C17" w:rsidP="0074022D">
            <w:pPr>
              <w:jc w:val="center"/>
              <w:rPr>
                <w:rFonts w:cs="Arial"/>
                <w:b/>
                <w:szCs w:val="24"/>
              </w:rPr>
            </w:pPr>
            <w:r w:rsidRPr="00B80C17">
              <w:rPr>
                <w:rFonts w:cs="Arial"/>
                <w:b/>
                <w:szCs w:val="24"/>
              </w:rPr>
              <w:t>2</w:t>
            </w:r>
          </w:p>
        </w:tc>
      </w:tr>
      <w:tr w:rsidR="00B80C17" w:rsidRPr="00B80C17" w:rsidTr="00B80C17">
        <w:trPr>
          <w:cantSplit/>
          <w:jc w:val="center"/>
        </w:trPr>
        <w:tc>
          <w:tcPr>
            <w:tcW w:w="1940" w:type="dxa"/>
            <w:hideMark/>
          </w:tcPr>
          <w:p w:rsidR="00B80C17" w:rsidRPr="00B80C17" w:rsidRDefault="00B80C17" w:rsidP="00FC1B39">
            <w:pPr>
              <w:rPr>
                <w:rFonts w:cs="Arial"/>
                <w:b/>
                <w:szCs w:val="24"/>
              </w:rPr>
            </w:pPr>
            <w:r w:rsidRPr="00B80C17">
              <w:rPr>
                <w:rFonts w:cs="Arial"/>
                <w:b/>
                <w:szCs w:val="24"/>
              </w:rPr>
              <w:t>Major project steps</w:t>
            </w:r>
          </w:p>
        </w:tc>
        <w:tc>
          <w:tcPr>
            <w:tcW w:w="2520" w:type="dxa"/>
            <w:hideMark/>
          </w:tcPr>
          <w:p w:rsidR="00B80C17" w:rsidRPr="00B80C17" w:rsidRDefault="00B80C17" w:rsidP="00FC1B39">
            <w:pPr>
              <w:rPr>
                <w:rFonts w:cs="Arial"/>
                <w:szCs w:val="24"/>
              </w:rPr>
            </w:pPr>
            <w:r w:rsidRPr="00B80C17">
              <w:rPr>
                <w:rFonts w:cs="Arial"/>
                <w:szCs w:val="24"/>
              </w:rPr>
              <w:t>Major project steps to implement the solution are appropriately identified.</w:t>
            </w:r>
          </w:p>
        </w:tc>
        <w:tc>
          <w:tcPr>
            <w:tcW w:w="2468" w:type="dxa"/>
            <w:hideMark/>
          </w:tcPr>
          <w:p w:rsidR="00B80C17" w:rsidRPr="00B80C17" w:rsidRDefault="00B80C17" w:rsidP="00FC1B39">
            <w:pPr>
              <w:rPr>
                <w:rFonts w:cs="Arial"/>
                <w:szCs w:val="24"/>
              </w:rPr>
            </w:pPr>
            <w:r w:rsidRPr="00B80C17">
              <w:rPr>
                <w:rFonts w:cs="Arial"/>
                <w:szCs w:val="24"/>
              </w:rPr>
              <w:t>Major project steps to implement the solution are partially identified and/or are somewhat appropriate.</w:t>
            </w:r>
          </w:p>
        </w:tc>
        <w:tc>
          <w:tcPr>
            <w:tcW w:w="2407" w:type="dxa"/>
            <w:hideMark/>
          </w:tcPr>
          <w:p w:rsidR="00B80C17" w:rsidRPr="00B80C17" w:rsidRDefault="00B80C17" w:rsidP="00FC1B39">
            <w:pPr>
              <w:rPr>
                <w:rFonts w:cs="Arial"/>
                <w:szCs w:val="24"/>
              </w:rPr>
            </w:pPr>
            <w:r w:rsidRPr="00B80C17">
              <w:rPr>
                <w:rFonts w:cs="Arial"/>
                <w:szCs w:val="24"/>
              </w:rPr>
              <w:t>Major project steps are not included.</w:t>
            </w:r>
          </w:p>
        </w:tc>
        <w:tc>
          <w:tcPr>
            <w:tcW w:w="1204" w:type="dxa"/>
            <w:hideMark/>
          </w:tcPr>
          <w:p w:rsidR="00B80C17" w:rsidRPr="00B80C17" w:rsidRDefault="00B80C17" w:rsidP="004A5483">
            <w:pPr>
              <w:jc w:val="center"/>
              <w:rPr>
                <w:rFonts w:cs="Arial"/>
                <w:b/>
                <w:szCs w:val="24"/>
              </w:rPr>
            </w:pPr>
            <w:r w:rsidRPr="00B80C17">
              <w:rPr>
                <w:rFonts w:cs="Arial"/>
                <w:b/>
                <w:szCs w:val="24"/>
              </w:rPr>
              <w:t>2</w:t>
            </w:r>
          </w:p>
        </w:tc>
      </w:tr>
      <w:tr w:rsidR="00B80C17" w:rsidRPr="00B80C17" w:rsidTr="00B80C17">
        <w:trPr>
          <w:cantSplit/>
          <w:jc w:val="center"/>
        </w:trPr>
        <w:tc>
          <w:tcPr>
            <w:tcW w:w="1940" w:type="dxa"/>
            <w:hideMark/>
          </w:tcPr>
          <w:p w:rsidR="00B80C17" w:rsidRPr="00B80C17" w:rsidRDefault="00B80C17" w:rsidP="00FC1B39">
            <w:pPr>
              <w:rPr>
                <w:rFonts w:cs="Arial"/>
                <w:b/>
                <w:szCs w:val="24"/>
              </w:rPr>
            </w:pPr>
            <w:r w:rsidRPr="00B80C17">
              <w:rPr>
                <w:rFonts w:cs="Arial"/>
                <w:b/>
                <w:szCs w:val="24"/>
              </w:rPr>
              <w:t>Issues and security risks identified</w:t>
            </w:r>
          </w:p>
        </w:tc>
        <w:tc>
          <w:tcPr>
            <w:tcW w:w="2520" w:type="dxa"/>
            <w:hideMark/>
          </w:tcPr>
          <w:p w:rsidR="00B80C17" w:rsidRPr="00B80C17" w:rsidRDefault="00B80C17" w:rsidP="00FC1B39">
            <w:pPr>
              <w:rPr>
                <w:rFonts w:cs="Arial"/>
                <w:szCs w:val="24"/>
              </w:rPr>
            </w:pPr>
            <w:r w:rsidRPr="00B80C17">
              <w:rPr>
                <w:rFonts w:cs="Arial"/>
                <w:szCs w:val="24"/>
              </w:rPr>
              <w:t>Issues and risks of the proposed solution are appropriately identified; work demonstrates understanding of course concepts, analysis, and critical thinking.</w:t>
            </w:r>
          </w:p>
        </w:tc>
        <w:tc>
          <w:tcPr>
            <w:tcW w:w="2468" w:type="dxa"/>
            <w:hideMark/>
          </w:tcPr>
          <w:p w:rsidR="00B80C17" w:rsidRPr="00B80C17" w:rsidRDefault="00B80C17" w:rsidP="00FC1B39">
            <w:pPr>
              <w:rPr>
                <w:rFonts w:cs="Arial"/>
                <w:szCs w:val="24"/>
              </w:rPr>
            </w:pPr>
            <w:r w:rsidRPr="00B80C17">
              <w:rPr>
                <w:rFonts w:cs="Arial"/>
                <w:szCs w:val="24"/>
              </w:rPr>
              <w:t>Issues and risks of proposed solution are partially identified; work may be lacking in demonstration of understanding of course concepts, analysis, and/or critical thinking.</w:t>
            </w:r>
          </w:p>
        </w:tc>
        <w:tc>
          <w:tcPr>
            <w:tcW w:w="2407" w:type="dxa"/>
            <w:hideMark/>
          </w:tcPr>
          <w:p w:rsidR="00B80C17" w:rsidRPr="00B80C17" w:rsidRDefault="00B80C17" w:rsidP="00FC1B39">
            <w:pPr>
              <w:rPr>
                <w:rFonts w:cs="Arial"/>
                <w:szCs w:val="24"/>
              </w:rPr>
            </w:pPr>
            <w:r w:rsidRPr="00B80C17">
              <w:rPr>
                <w:rFonts w:cs="Arial"/>
                <w:szCs w:val="24"/>
              </w:rPr>
              <w:t>Issues and risks are not included, or do not apply to the proposed solution.</w:t>
            </w:r>
          </w:p>
        </w:tc>
        <w:tc>
          <w:tcPr>
            <w:tcW w:w="1204" w:type="dxa"/>
            <w:hideMark/>
          </w:tcPr>
          <w:p w:rsidR="00B80C17" w:rsidRPr="00B80C17" w:rsidRDefault="00B80C17" w:rsidP="004A5483">
            <w:pPr>
              <w:jc w:val="center"/>
              <w:rPr>
                <w:rFonts w:cs="Arial"/>
                <w:b/>
                <w:szCs w:val="24"/>
              </w:rPr>
            </w:pPr>
            <w:r w:rsidRPr="00B80C17">
              <w:rPr>
                <w:rFonts w:cs="Arial"/>
                <w:b/>
                <w:szCs w:val="24"/>
              </w:rPr>
              <w:t>1.5</w:t>
            </w:r>
          </w:p>
          <w:p w:rsidR="00B80C17" w:rsidRPr="00B80C17" w:rsidRDefault="00B80C17" w:rsidP="004A5483">
            <w:pPr>
              <w:jc w:val="center"/>
              <w:rPr>
                <w:rFonts w:cs="Arial"/>
                <w:b/>
                <w:szCs w:val="24"/>
              </w:rPr>
            </w:pPr>
          </w:p>
        </w:tc>
      </w:tr>
      <w:tr w:rsidR="00B80C17" w:rsidRPr="00B80C17" w:rsidTr="00B80C17">
        <w:trPr>
          <w:cantSplit/>
          <w:jc w:val="center"/>
        </w:trPr>
        <w:tc>
          <w:tcPr>
            <w:tcW w:w="1940" w:type="dxa"/>
            <w:hideMark/>
          </w:tcPr>
          <w:p w:rsidR="00B80C17" w:rsidRPr="00B80C17" w:rsidRDefault="00B80C17" w:rsidP="00FC1B39">
            <w:pPr>
              <w:rPr>
                <w:rFonts w:cs="Arial"/>
                <w:b/>
                <w:szCs w:val="24"/>
              </w:rPr>
            </w:pPr>
            <w:r w:rsidRPr="00B80C17">
              <w:rPr>
                <w:rFonts w:cs="Arial"/>
                <w:b/>
                <w:szCs w:val="24"/>
              </w:rPr>
              <w:lastRenderedPageBreak/>
              <w:t>Testing strategy</w:t>
            </w:r>
          </w:p>
        </w:tc>
        <w:tc>
          <w:tcPr>
            <w:tcW w:w="2520" w:type="dxa"/>
            <w:hideMark/>
          </w:tcPr>
          <w:p w:rsidR="00B80C17" w:rsidRPr="00B80C17" w:rsidRDefault="00B80C17" w:rsidP="00FC1B39">
            <w:pPr>
              <w:rPr>
                <w:rFonts w:cs="Arial"/>
                <w:szCs w:val="24"/>
              </w:rPr>
            </w:pPr>
            <w:r w:rsidRPr="00B80C17">
              <w:rPr>
                <w:rFonts w:cs="Arial"/>
                <w:szCs w:val="24"/>
              </w:rPr>
              <w:t>An effective testing strategy that tests capabilities and security is proposed; work demonstrates understanding of course concepts, analysis, and critical thinking.</w:t>
            </w:r>
          </w:p>
        </w:tc>
        <w:tc>
          <w:tcPr>
            <w:tcW w:w="2468" w:type="dxa"/>
            <w:hideMark/>
          </w:tcPr>
          <w:p w:rsidR="00B80C17" w:rsidRPr="00B80C17" w:rsidRDefault="00B80C17" w:rsidP="00FC1B39">
            <w:pPr>
              <w:rPr>
                <w:rFonts w:cs="Arial"/>
                <w:szCs w:val="24"/>
              </w:rPr>
            </w:pPr>
            <w:r w:rsidRPr="00B80C17">
              <w:rPr>
                <w:rFonts w:cs="Arial"/>
                <w:szCs w:val="24"/>
              </w:rPr>
              <w:t>Testing strategy is not well-defined or not appropriate, and/or may be lacking in demonstration of understanding of course concepts, analysis, and/or critical thinking.</w:t>
            </w:r>
          </w:p>
        </w:tc>
        <w:tc>
          <w:tcPr>
            <w:tcW w:w="2407" w:type="dxa"/>
            <w:hideMark/>
          </w:tcPr>
          <w:p w:rsidR="00B80C17" w:rsidRPr="00B80C17" w:rsidRDefault="00B80C17" w:rsidP="00FC1B39">
            <w:pPr>
              <w:rPr>
                <w:rFonts w:cs="Arial"/>
                <w:szCs w:val="24"/>
              </w:rPr>
            </w:pPr>
            <w:r w:rsidRPr="00B80C17">
              <w:rPr>
                <w:rFonts w:cs="Arial"/>
                <w:szCs w:val="24"/>
              </w:rPr>
              <w:t>No testing strategy is included.</w:t>
            </w:r>
          </w:p>
        </w:tc>
        <w:tc>
          <w:tcPr>
            <w:tcW w:w="1204" w:type="dxa"/>
            <w:hideMark/>
          </w:tcPr>
          <w:p w:rsidR="00B80C17" w:rsidRPr="00B80C17" w:rsidRDefault="00B80C17" w:rsidP="004A5483">
            <w:pPr>
              <w:jc w:val="center"/>
              <w:rPr>
                <w:rFonts w:cs="Arial"/>
                <w:b/>
                <w:szCs w:val="24"/>
              </w:rPr>
            </w:pPr>
            <w:r w:rsidRPr="00B80C17">
              <w:rPr>
                <w:rFonts w:cs="Arial"/>
                <w:b/>
                <w:szCs w:val="24"/>
              </w:rPr>
              <w:t>1</w:t>
            </w:r>
          </w:p>
        </w:tc>
      </w:tr>
      <w:tr w:rsidR="00B80C17" w:rsidRPr="00B80C17" w:rsidTr="00B80C17">
        <w:trPr>
          <w:cantSplit/>
          <w:jc w:val="center"/>
        </w:trPr>
        <w:tc>
          <w:tcPr>
            <w:tcW w:w="1940" w:type="dxa"/>
            <w:hideMark/>
          </w:tcPr>
          <w:p w:rsidR="00B80C17" w:rsidRPr="00B80C17" w:rsidRDefault="00B80C17" w:rsidP="00FC1B39">
            <w:pPr>
              <w:rPr>
                <w:rFonts w:cs="Arial"/>
                <w:b/>
                <w:szCs w:val="24"/>
              </w:rPr>
            </w:pPr>
            <w:r w:rsidRPr="00B80C17">
              <w:rPr>
                <w:rFonts w:cs="Arial"/>
                <w:b/>
                <w:szCs w:val="24"/>
              </w:rPr>
              <w:t>Diagram</w:t>
            </w:r>
          </w:p>
        </w:tc>
        <w:tc>
          <w:tcPr>
            <w:tcW w:w="2520" w:type="dxa"/>
            <w:hideMark/>
          </w:tcPr>
          <w:p w:rsidR="00B80C17" w:rsidRPr="00B80C17" w:rsidRDefault="00B80C17" w:rsidP="00FC1B39">
            <w:pPr>
              <w:rPr>
                <w:rFonts w:cs="Arial"/>
                <w:szCs w:val="24"/>
              </w:rPr>
            </w:pPr>
            <w:r w:rsidRPr="00B80C17">
              <w:rPr>
                <w:rFonts w:cs="Arial"/>
                <w:szCs w:val="24"/>
              </w:rPr>
              <w:t>Diagram(s) are included, appropriately incorporated, and enhance understanding of the solutions proposed.</w:t>
            </w:r>
          </w:p>
        </w:tc>
        <w:tc>
          <w:tcPr>
            <w:tcW w:w="2468" w:type="dxa"/>
            <w:hideMark/>
          </w:tcPr>
          <w:p w:rsidR="00B80C17" w:rsidRPr="00B80C17" w:rsidRDefault="00B80C17" w:rsidP="00FC1B39">
            <w:pPr>
              <w:rPr>
                <w:rFonts w:cs="Arial"/>
                <w:szCs w:val="24"/>
              </w:rPr>
            </w:pPr>
            <w:r w:rsidRPr="00B80C17">
              <w:rPr>
                <w:rFonts w:cs="Arial"/>
                <w:szCs w:val="24"/>
              </w:rPr>
              <w:t>Diagram(s) are included, but may not be appropriately incorporated, and may not enhance understanding of solutions proposed.</w:t>
            </w:r>
          </w:p>
        </w:tc>
        <w:tc>
          <w:tcPr>
            <w:tcW w:w="2407" w:type="dxa"/>
            <w:hideMark/>
          </w:tcPr>
          <w:p w:rsidR="00B80C17" w:rsidRPr="00B80C17" w:rsidRDefault="00B80C17" w:rsidP="00FC1B39">
            <w:pPr>
              <w:rPr>
                <w:rFonts w:cs="Arial"/>
                <w:szCs w:val="24"/>
              </w:rPr>
            </w:pPr>
            <w:r w:rsidRPr="00B80C17">
              <w:rPr>
                <w:rFonts w:cs="Arial"/>
                <w:szCs w:val="24"/>
              </w:rPr>
              <w:t>No diagrams are included.</w:t>
            </w:r>
          </w:p>
        </w:tc>
        <w:tc>
          <w:tcPr>
            <w:tcW w:w="1204" w:type="dxa"/>
            <w:hideMark/>
          </w:tcPr>
          <w:p w:rsidR="00B80C17" w:rsidRPr="00B80C17" w:rsidRDefault="00B80C17" w:rsidP="004A5483">
            <w:pPr>
              <w:jc w:val="center"/>
              <w:rPr>
                <w:rFonts w:cs="Arial"/>
                <w:b/>
                <w:szCs w:val="24"/>
              </w:rPr>
            </w:pPr>
            <w:r w:rsidRPr="00B80C17">
              <w:rPr>
                <w:rFonts w:cs="Arial"/>
                <w:b/>
                <w:szCs w:val="24"/>
              </w:rPr>
              <w:t>1</w:t>
            </w:r>
          </w:p>
        </w:tc>
      </w:tr>
      <w:tr w:rsidR="00B80C17" w:rsidRPr="00B80C17" w:rsidTr="00B80C17">
        <w:trPr>
          <w:cantSplit/>
          <w:jc w:val="center"/>
        </w:trPr>
        <w:tc>
          <w:tcPr>
            <w:tcW w:w="1940" w:type="dxa"/>
            <w:hideMark/>
          </w:tcPr>
          <w:p w:rsidR="00B80C17" w:rsidRPr="00A3226F" w:rsidRDefault="00B80C17" w:rsidP="00FC1B39">
            <w:pPr>
              <w:rPr>
                <w:rFonts w:cs="Arial"/>
                <w:szCs w:val="24"/>
              </w:rPr>
            </w:pPr>
            <w:r w:rsidRPr="00A3226F">
              <w:rPr>
                <w:rFonts w:cs="Arial"/>
                <w:szCs w:val="24"/>
              </w:rPr>
              <w:t>Presentation content</w:t>
            </w:r>
          </w:p>
        </w:tc>
        <w:tc>
          <w:tcPr>
            <w:tcW w:w="2520" w:type="dxa"/>
            <w:hideMark/>
          </w:tcPr>
          <w:p w:rsidR="00B80C17" w:rsidRPr="00B80C17" w:rsidRDefault="00B80C17" w:rsidP="00FC1B39">
            <w:pPr>
              <w:rPr>
                <w:rFonts w:cs="Arial"/>
                <w:szCs w:val="24"/>
              </w:rPr>
            </w:pPr>
            <w:r w:rsidRPr="00B80C17">
              <w:rPr>
                <w:rFonts w:cs="Arial"/>
                <w:szCs w:val="24"/>
              </w:rPr>
              <w:t>Sufficient narrative is included in the Notes area to fully explain the content of the presentation; work demonstrates understanding of course concepts.</w:t>
            </w:r>
          </w:p>
        </w:tc>
        <w:tc>
          <w:tcPr>
            <w:tcW w:w="2468" w:type="dxa"/>
            <w:hideMark/>
          </w:tcPr>
          <w:p w:rsidR="00B80C17" w:rsidRPr="00B80C17" w:rsidRDefault="00B80C17" w:rsidP="00FC1B39">
            <w:pPr>
              <w:rPr>
                <w:rFonts w:cs="Arial"/>
                <w:szCs w:val="24"/>
              </w:rPr>
            </w:pPr>
            <w:r w:rsidRPr="00B80C17">
              <w:rPr>
                <w:rFonts w:cs="Arial"/>
                <w:szCs w:val="24"/>
              </w:rPr>
              <w:t>Narrative provided partially covers the content; work may be lacking in demonstration of course concepts.</w:t>
            </w:r>
          </w:p>
        </w:tc>
        <w:tc>
          <w:tcPr>
            <w:tcW w:w="2407" w:type="dxa"/>
            <w:hideMark/>
          </w:tcPr>
          <w:p w:rsidR="00B80C17" w:rsidRPr="00B80C17" w:rsidRDefault="00B80C17" w:rsidP="00FC1B39">
            <w:pPr>
              <w:rPr>
                <w:rFonts w:cs="Arial"/>
                <w:szCs w:val="24"/>
              </w:rPr>
            </w:pPr>
            <w:r w:rsidRPr="00B80C17">
              <w:rPr>
                <w:rFonts w:cs="Arial"/>
                <w:szCs w:val="24"/>
              </w:rPr>
              <w:t>No narrative is provided in the Notes area to supplement the content on the slides.</w:t>
            </w:r>
          </w:p>
        </w:tc>
        <w:tc>
          <w:tcPr>
            <w:tcW w:w="1204" w:type="dxa"/>
            <w:hideMark/>
          </w:tcPr>
          <w:p w:rsidR="00B80C17" w:rsidRPr="00B80C17" w:rsidRDefault="00B80C17" w:rsidP="004A5483">
            <w:pPr>
              <w:jc w:val="center"/>
              <w:rPr>
                <w:rFonts w:cs="Arial"/>
                <w:b/>
                <w:szCs w:val="24"/>
              </w:rPr>
            </w:pPr>
            <w:r w:rsidRPr="00B80C17">
              <w:rPr>
                <w:rFonts w:cs="Arial"/>
                <w:b/>
                <w:szCs w:val="24"/>
              </w:rPr>
              <w:t>1.5</w:t>
            </w:r>
          </w:p>
        </w:tc>
      </w:tr>
      <w:tr w:rsidR="00B80C17" w:rsidRPr="00B80C17" w:rsidTr="00B80C17">
        <w:trPr>
          <w:cantSplit/>
          <w:jc w:val="center"/>
        </w:trPr>
        <w:tc>
          <w:tcPr>
            <w:tcW w:w="1940" w:type="dxa"/>
            <w:hideMark/>
          </w:tcPr>
          <w:p w:rsidR="00B80C17" w:rsidRPr="00A3226F" w:rsidRDefault="00B80C17" w:rsidP="00FC1B39">
            <w:pPr>
              <w:rPr>
                <w:rFonts w:cs="Arial"/>
                <w:szCs w:val="24"/>
              </w:rPr>
            </w:pPr>
            <w:r w:rsidRPr="00A3226F">
              <w:rPr>
                <w:rFonts w:cs="Arial"/>
                <w:szCs w:val="24"/>
              </w:rPr>
              <w:t>Presentation format</w:t>
            </w:r>
          </w:p>
        </w:tc>
        <w:tc>
          <w:tcPr>
            <w:tcW w:w="2520" w:type="dxa"/>
            <w:hideMark/>
          </w:tcPr>
          <w:p w:rsidR="00B80C17" w:rsidRPr="00B80C17" w:rsidRDefault="00B80C17" w:rsidP="00FC1B39">
            <w:pPr>
              <w:rPr>
                <w:rFonts w:cs="Arial"/>
                <w:szCs w:val="24"/>
              </w:rPr>
            </w:pPr>
            <w:r w:rsidRPr="00B80C17">
              <w:rPr>
                <w:rFonts w:cs="Arial"/>
                <w:szCs w:val="24"/>
              </w:rPr>
              <w:t>The presentation reflects effective organization, creative design, and correct structure of slides, grammar, and spelling; it is presented in a professional format; and references are appropriately incorporated and cited, using APA style.</w:t>
            </w:r>
          </w:p>
        </w:tc>
        <w:tc>
          <w:tcPr>
            <w:tcW w:w="2468" w:type="dxa"/>
            <w:hideMark/>
          </w:tcPr>
          <w:p w:rsidR="00B80C17" w:rsidRPr="00B80C17" w:rsidRDefault="00B80C17" w:rsidP="00FC1B39">
            <w:pPr>
              <w:rPr>
                <w:rFonts w:cs="Arial"/>
                <w:szCs w:val="24"/>
              </w:rPr>
            </w:pPr>
            <w:r w:rsidRPr="00B80C17">
              <w:rPr>
                <w:rFonts w:cs="Arial"/>
                <w:szCs w:val="24"/>
              </w:rPr>
              <w:t>The presentation is not well-organized, lacks effective design, and/or contains grammar and/or spelling errors; and/or it does not follow APA style for references and citations.</w:t>
            </w:r>
          </w:p>
        </w:tc>
        <w:tc>
          <w:tcPr>
            <w:tcW w:w="2407" w:type="dxa"/>
            <w:hideMark/>
          </w:tcPr>
          <w:p w:rsidR="00B80C17" w:rsidRPr="00B80C17" w:rsidRDefault="00B80C17" w:rsidP="00FC1B39">
            <w:pPr>
              <w:rPr>
                <w:rFonts w:cs="Arial"/>
                <w:szCs w:val="24"/>
              </w:rPr>
            </w:pPr>
            <w:r w:rsidRPr="00B80C17">
              <w:rPr>
                <w:rFonts w:cs="Arial"/>
                <w:szCs w:val="24"/>
              </w:rPr>
              <w:t>The presentation is extremely poorly done and does not convey the information.</w:t>
            </w:r>
          </w:p>
        </w:tc>
        <w:tc>
          <w:tcPr>
            <w:tcW w:w="1204" w:type="dxa"/>
            <w:hideMark/>
          </w:tcPr>
          <w:p w:rsidR="00B80C17" w:rsidRPr="00B80C17" w:rsidRDefault="00B80C17" w:rsidP="004A5483">
            <w:pPr>
              <w:jc w:val="center"/>
              <w:rPr>
                <w:rFonts w:cs="Arial"/>
                <w:b/>
                <w:szCs w:val="24"/>
              </w:rPr>
            </w:pPr>
            <w:r w:rsidRPr="00B80C17">
              <w:rPr>
                <w:rFonts w:cs="Arial"/>
                <w:b/>
                <w:szCs w:val="24"/>
              </w:rPr>
              <w:t>1</w:t>
            </w:r>
          </w:p>
        </w:tc>
      </w:tr>
      <w:tr w:rsidR="00CA22C9" w:rsidRPr="00B80C17" w:rsidTr="001773E6">
        <w:trPr>
          <w:cantSplit/>
          <w:jc w:val="center"/>
        </w:trPr>
        <w:tc>
          <w:tcPr>
            <w:tcW w:w="9335" w:type="dxa"/>
            <w:gridSpan w:val="4"/>
            <w:hideMark/>
          </w:tcPr>
          <w:p w:rsidR="00CA22C9" w:rsidRPr="00CA22C9" w:rsidRDefault="00CA22C9" w:rsidP="00CA22C9">
            <w:pPr>
              <w:jc w:val="right"/>
              <w:rPr>
                <w:rFonts w:cs="Arial"/>
                <w:szCs w:val="24"/>
              </w:rPr>
            </w:pPr>
            <w:r w:rsidRPr="00B80C17">
              <w:rPr>
                <w:rFonts w:cs="Arial"/>
                <w:szCs w:val="24"/>
              </w:rPr>
              <w:t> </w:t>
            </w:r>
            <w:r w:rsidRPr="00B80C17">
              <w:rPr>
                <w:rFonts w:cs="Arial"/>
                <w:b/>
                <w:szCs w:val="24"/>
              </w:rPr>
              <w:t>Total points</w:t>
            </w:r>
            <w:r>
              <w:rPr>
                <w:rFonts w:cs="Arial"/>
                <w:b/>
                <w:szCs w:val="24"/>
              </w:rPr>
              <w:t>:</w:t>
            </w:r>
          </w:p>
        </w:tc>
        <w:tc>
          <w:tcPr>
            <w:tcW w:w="1204" w:type="dxa"/>
            <w:hideMark/>
          </w:tcPr>
          <w:p w:rsidR="00CA22C9" w:rsidRPr="00B80C17" w:rsidRDefault="00CA22C9" w:rsidP="004A5483">
            <w:pPr>
              <w:jc w:val="center"/>
              <w:rPr>
                <w:rFonts w:cs="Arial"/>
                <w:b/>
                <w:szCs w:val="24"/>
              </w:rPr>
            </w:pPr>
            <w:r w:rsidRPr="00B80C17">
              <w:rPr>
                <w:rFonts w:cs="Arial"/>
                <w:b/>
                <w:szCs w:val="24"/>
              </w:rPr>
              <w:t>10</w:t>
            </w:r>
          </w:p>
        </w:tc>
      </w:tr>
    </w:tbl>
    <w:p w:rsidR="00FC1B39" w:rsidRPr="00CC0DBF" w:rsidRDefault="00FC1B39" w:rsidP="00CC0DBF"/>
    <w:p w:rsidR="00FC1B39" w:rsidRPr="00D530DC" w:rsidRDefault="00FC1B39" w:rsidP="0021035F"/>
    <w:sectPr w:rsidR="00FC1B39" w:rsidRPr="00D530DC" w:rsidSect="001A35B0">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9D6" w:rsidRDefault="00F179D6">
      <w:r>
        <w:separator/>
      </w:r>
    </w:p>
  </w:endnote>
  <w:endnote w:type="continuationSeparator" w:id="0">
    <w:p w:rsidR="00F179D6" w:rsidRDefault="00F1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08A" w:rsidRPr="00AD0077" w:rsidRDefault="006F708A" w:rsidP="00AD0077">
    <w:pPr>
      <w:pStyle w:val="Footer"/>
      <w:jc w:val="center"/>
      <w:rPr>
        <w:b/>
        <w:sz w:val="18"/>
        <w:szCs w:val="18"/>
      </w:rPr>
    </w:pPr>
    <w:r w:rsidRPr="00AD0077">
      <w:rPr>
        <w:b/>
        <w:sz w:val="18"/>
        <w:szCs w:val="18"/>
      </w:rPr>
      <w:t xml:space="preserve">Page </w:t>
    </w:r>
    <w:r w:rsidR="00333BD2" w:rsidRPr="00AD0077">
      <w:rPr>
        <w:b/>
        <w:sz w:val="18"/>
        <w:szCs w:val="18"/>
      </w:rPr>
      <w:fldChar w:fldCharType="begin"/>
    </w:r>
    <w:r w:rsidRPr="00AD0077">
      <w:rPr>
        <w:b/>
        <w:sz w:val="18"/>
        <w:szCs w:val="18"/>
      </w:rPr>
      <w:instrText xml:space="preserve"> PAGE </w:instrText>
    </w:r>
    <w:r w:rsidR="00333BD2" w:rsidRPr="00AD0077">
      <w:rPr>
        <w:b/>
        <w:sz w:val="18"/>
        <w:szCs w:val="18"/>
      </w:rPr>
      <w:fldChar w:fldCharType="separate"/>
    </w:r>
    <w:r w:rsidR="007D26F7">
      <w:rPr>
        <w:b/>
        <w:noProof/>
        <w:sz w:val="18"/>
        <w:szCs w:val="18"/>
      </w:rPr>
      <w:t>4</w:t>
    </w:r>
    <w:r w:rsidR="00333BD2" w:rsidRPr="00AD0077">
      <w:rPr>
        <w:b/>
        <w:sz w:val="18"/>
        <w:szCs w:val="18"/>
      </w:rPr>
      <w:fldChar w:fldCharType="end"/>
    </w:r>
    <w:r w:rsidRPr="00AD0077">
      <w:rPr>
        <w:b/>
        <w:sz w:val="18"/>
        <w:szCs w:val="18"/>
      </w:rPr>
      <w:t xml:space="preserve"> of </w:t>
    </w:r>
    <w:r w:rsidR="00333BD2" w:rsidRPr="00AD0077">
      <w:rPr>
        <w:b/>
        <w:sz w:val="18"/>
        <w:szCs w:val="18"/>
      </w:rPr>
      <w:fldChar w:fldCharType="begin"/>
    </w:r>
    <w:r w:rsidRPr="00AD0077">
      <w:rPr>
        <w:b/>
        <w:sz w:val="18"/>
        <w:szCs w:val="18"/>
      </w:rPr>
      <w:instrText xml:space="preserve"> NUMPAGES </w:instrText>
    </w:r>
    <w:r w:rsidR="00333BD2" w:rsidRPr="00AD0077">
      <w:rPr>
        <w:b/>
        <w:sz w:val="18"/>
        <w:szCs w:val="18"/>
      </w:rPr>
      <w:fldChar w:fldCharType="separate"/>
    </w:r>
    <w:r w:rsidR="007D26F7">
      <w:rPr>
        <w:b/>
        <w:noProof/>
        <w:sz w:val="18"/>
        <w:szCs w:val="18"/>
      </w:rPr>
      <w:t>5</w:t>
    </w:r>
    <w:r w:rsidR="00333BD2" w:rsidRPr="00AD0077">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9D6" w:rsidRDefault="00F179D6">
      <w:r>
        <w:separator/>
      </w:r>
    </w:p>
  </w:footnote>
  <w:footnote w:type="continuationSeparator" w:id="0">
    <w:p w:rsidR="00F179D6" w:rsidRDefault="00F17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08A" w:rsidRDefault="006315FC" w:rsidP="006934E0">
    <w:pPr>
      <w:jc w:val="right"/>
      <w:rPr>
        <w:b/>
      </w:rPr>
    </w:pPr>
    <w:r>
      <w:rPr>
        <w:noProof/>
      </w:rPr>
      <w:drawing>
        <wp:anchor distT="0" distB="0" distL="114300" distR="114300" simplePos="0" relativeHeight="251657216" behindDoc="1" locked="0" layoutInCell="1" allowOverlap="1" wp14:anchorId="1C90BD4B" wp14:editId="77BA9FA3">
          <wp:simplePos x="0" y="0"/>
          <wp:positionH relativeFrom="column">
            <wp:posOffset>-15240</wp:posOffset>
          </wp:positionH>
          <wp:positionV relativeFrom="paragraph">
            <wp:posOffset>-661035</wp:posOffset>
          </wp:positionV>
          <wp:extent cx="4762500" cy="400050"/>
          <wp:effectExtent l="19050" t="0" r="0" b="0"/>
          <wp:wrapTight wrapText="bothSides">
            <wp:wrapPolygon edited="0">
              <wp:start x="-86" y="0"/>
              <wp:lineTo x="-86" y="20571"/>
              <wp:lineTo x="21600" y="20571"/>
              <wp:lineTo x="21600" y="0"/>
              <wp:lineTo x="-86"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4762500" cy="400050"/>
                  </a:xfrm>
                  <a:prstGeom prst="rect">
                    <a:avLst/>
                  </a:prstGeom>
                  <a:noFill/>
                </pic:spPr>
              </pic:pic>
            </a:graphicData>
          </a:graphic>
        </wp:anchor>
      </w:drawing>
    </w:r>
    <w:r w:rsidR="00DC7F60">
      <w:rPr>
        <w:b/>
      </w:rPr>
      <w:t xml:space="preserve">IFSM 370 </w:t>
    </w:r>
    <w:r w:rsidR="005B2DD9">
      <w:rPr>
        <w:b/>
      </w:rPr>
      <w:t xml:space="preserve">Project 1: </w:t>
    </w:r>
    <w:r w:rsidR="00DC7F60">
      <w:rPr>
        <w:b/>
      </w:rPr>
      <w:t>Group Project Instructions</w:t>
    </w:r>
  </w:p>
  <w:p w:rsidR="00D80C27" w:rsidRPr="006934E0" w:rsidRDefault="00D80C27" w:rsidP="006934E0">
    <w:pPr>
      <w:jc w:val="right"/>
      <w:rPr>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480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3E37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8EFC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5C4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98B2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265E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D64E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C2B4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D0AE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6024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1651A"/>
    <w:multiLevelType w:val="hybridMultilevel"/>
    <w:tmpl w:val="D626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E0095"/>
    <w:multiLevelType w:val="hybridMultilevel"/>
    <w:tmpl w:val="000404FC"/>
    <w:lvl w:ilvl="0" w:tplc="900496AA">
      <w:start w:val="1"/>
      <w:numFmt w:val="bullet"/>
      <w:lvlText w:val=""/>
      <w:lvlJc w:val="left"/>
      <w:pPr>
        <w:tabs>
          <w:tab w:val="num" w:pos="720"/>
        </w:tabs>
        <w:ind w:left="720" w:hanging="360"/>
      </w:pPr>
      <w:rPr>
        <w:rFonts w:ascii="Wingdings" w:hAnsi="Wingdings" w:hint="default"/>
      </w:rPr>
    </w:lvl>
    <w:lvl w:ilvl="1" w:tplc="71E28ED6" w:tentative="1">
      <w:start w:val="1"/>
      <w:numFmt w:val="bullet"/>
      <w:lvlText w:val=""/>
      <w:lvlJc w:val="left"/>
      <w:pPr>
        <w:tabs>
          <w:tab w:val="num" w:pos="1440"/>
        </w:tabs>
        <w:ind w:left="1440" w:hanging="360"/>
      </w:pPr>
      <w:rPr>
        <w:rFonts w:ascii="Wingdings" w:hAnsi="Wingdings" w:hint="default"/>
      </w:rPr>
    </w:lvl>
    <w:lvl w:ilvl="2" w:tplc="533EE744" w:tentative="1">
      <w:start w:val="1"/>
      <w:numFmt w:val="bullet"/>
      <w:lvlText w:val=""/>
      <w:lvlJc w:val="left"/>
      <w:pPr>
        <w:tabs>
          <w:tab w:val="num" w:pos="2160"/>
        </w:tabs>
        <w:ind w:left="2160" w:hanging="360"/>
      </w:pPr>
      <w:rPr>
        <w:rFonts w:ascii="Wingdings" w:hAnsi="Wingdings" w:hint="default"/>
      </w:rPr>
    </w:lvl>
    <w:lvl w:ilvl="3" w:tplc="A066098E" w:tentative="1">
      <w:start w:val="1"/>
      <w:numFmt w:val="bullet"/>
      <w:lvlText w:val=""/>
      <w:lvlJc w:val="left"/>
      <w:pPr>
        <w:tabs>
          <w:tab w:val="num" w:pos="2880"/>
        </w:tabs>
        <w:ind w:left="2880" w:hanging="360"/>
      </w:pPr>
      <w:rPr>
        <w:rFonts w:ascii="Wingdings" w:hAnsi="Wingdings" w:hint="default"/>
      </w:rPr>
    </w:lvl>
    <w:lvl w:ilvl="4" w:tplc="0284F902" w:tentative="1">
      <w:start w:val="1"/>
      <w:numFmt w:val="bullet"/>
      <w:lvlText w:val=""/>
      <w:lvlJc w:val="left"/>
      <w:pPr>
        <w:tabs>
          <w:tab w:val="num" w:pos="3600"/>
        </w:tabs>
        <w:ind w:left="3600" w:hanging="360"/>
      </w:pPr>
      <w:rPr>
        <w:rFonts w:ascii="Wingdings" w:hAnsi="Wingdings" w:hint="default"/>
      </w:rPr>
    </w:lvl>
    <w:lvl w:ilvl="5" w:tplc="62D630E8" w:tentative="1">
      <w:start w:val="1"/>
      <w:numFmt w:val="bullet"/>
      <w:lvlText w:val=""/>
      <w:lvlJc w:val="left"/>
      <w:pPr>
        <w:tabs>
          <w:tab w:val="num" w:pos="4320"/>
        </w:tabs>
        <w:ind w:left="4320" w:hanging="360"/>
      </w:pPr>
      <w:rPr>
        <w:rFonts w:ascii="Wingdings" w:hAnsi="Wingdings" w:hint="default"/>
      </w:rPr>
    </w:lvl>
    <w:lvl w:ilvl="6" w:tplc="812040D0" w:tentative="1">
      <w:start w:val="1"/>
      <w:numFmt w:val="bullet"/>
      <w:lvlText w:val=""/>
      <w:lvlJc w:val="left"/>
      <w:pPr>
        <w:tabs>
          <w:tab w:val="num" w:pos="5040"/>
        </w:tabs>
        <w:ind w:left="5040" w:hanging="360"/>
      </w:pPr>
      <w:rPr>
        <w:rFonts w:ascii="Wingdings" w:hAnsi="Wingdings" w:hint="default"/>
      </w:rPr>
    </w:lvl>
    <w:lvl w:ilvl="7" w:tplc="E764776C" w:tentative="1">
      <w:start w:val="1"/>
      <w:numFmt w:val="bullet"/>
      <w:lvlText w:val=""/>
      <w:lvlJc w:val="left"/>
      <w:pPr>
        <w:tabs>
          <w:tab w:val="num" w:pos="5760"/>
        </w:tabs>
        <w:ind w:left="5760" w:hanging="360"/>
      </w:pPr>
      <w:rPr>
        <w:rFonts w:ascii="Wingdings" w:hAnsi="Wingdings" w:hint="default"/>
      </w:rPr>
    </w:lvl>
    <w:lvl w:ilvl="8" w:tplc="D66EDB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76E70"/>
    <w:multiLevelType w:val="hybridMultilevel"/>
    <w:tmpl w:val="01D807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6DC2788"/>
    <w:multiLevelType w:val="hybridMultilevel"/>
    <w:tmpl w:val="76949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10616D"/>
    <w:multiLevelType w:val="hybridMultilevel"/>
    <w:tmpl w:val="D7E4D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C7BD2"/>
    <w:multiLevelType w:val="multilevel"/>
    <w:tmpl w:val="F51E39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344FA9"/>
    <w:multiLevelType w:val="hybridMultilevel"/>
    <w:tmpl w:val="92601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17933"/>
    <w:multiLevelType w:val="hybridMultilevel"/>
    <w:tmpl w:val="BDD8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64CA6"/>
    <w:multiLevelType w:val="hybridMultilevel"/>
    <w:tmpl w:val="8768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54F70"/>
    <w:multiLevelType w:val="hybridMultilevel"/>
    <w:tmpl w:val="89343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2C0B4F"/>
    <w:multiLevelType w:val="hybridMultilevel"/>
    <w:tmpl w:val="F9E8D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0"/>
  </w:num>
  <w:num w:numId="16">
    <w:abstractNumId w:val="1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num>
  <w:num w:numId="20">
    <w:abstractNumId w:val="12"/>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LAwMTY0MDG1tDQwMrJU0lEKTi0uzszPAykwrAUALsoWuCwAAAA="/>
  </w:docVars>
  <w:rsids>
    <w:rsidRoot w:val="00A53874"/>
    <w:rsid w:val="0000604B"/>
    <w:rsid w:val="0001697F"/>
    <w:rsid w:val="0002142D"/>
    <w:rsid w:val="000525A8"/>
    <w:rsid w:val="0006282C"/>
    <w:rsid w:val="00083E96"/>
    <w:rsid w:val="00097961"/>
    <w:rsid w:val="000A3C1F"/>
    <w:rsid w:val="000E47D9"/>
    <w:rsid w:val="000E4AA1"/>
    <w:rsid w:val="000F145B"/>
    <w:rsid w:val="00116710"/>
    <w:rsid w:val="001223CB"/>
    <w:rsid w:val="00125652"/>
    <w:rsid w:val="00130682"/>
    <w:rsid w:val="0013413E"/>
    <w:rsid w:val="001553DF"/>
    <w:rsid w:val="00163ABB"/>
    <w:rsid w:val="001667B4"/>
    <w:rsid w:val="00173669"/>
    <w:rsid w:val="00190398"/>
    <w:rsid w:val="0019075E"/>
    <w:rsid w:val="001925B1"/>
    <w:rsid w:val="001A083C"/>
    <w:rsid w:val="001A35B0"/>
    <w:rsid w:val="001B3159"/>
    <w:rsid w:val="001B46F6"/>
    <w:rsid w:val="001D2F9C"/>
    <w:rsid w:val="001D4908"/>
    <w:rsid w:val="001D52F2"/>
    <w:rsid w:val="001E0F00"/>
    <w:rsid w:val="001E5125"/>
    <w:rsid w:val="001E5E13"/>
    <w:rsid w:val="001F10EB"/>
    <w:rsid w:val="0021035F"/>
    <w:rsid w:val="00226081"/>
    <w:rsid w:val="00226380"/>
    <w:rsid w:val="0024093E"/>
    <w:rsid w:val="00257CF4"/>
    <w:rsid w:val="002636C4"/>
    <w:rsid w:val="002668BC"/>
    <w:rsid w:val="00277451"/>
    <w:rsid w:val="002843C2"/>
    <w:rsid w:val="002A4B80"/>
    <w:rsid w:val="002B6BAF"/>
    <w:rsid w:val="002C11F9"/>
    <w:rsid w:val="002C1DA7"/>
    <w:rsid w:val="002D0D8E"/>
    <w:rsid w:val="002D41C9"/>
    <w:rsid w:val="002F227B"/>
    <w:rsid w:val="002F22A1"/>
    <w:rsid w:val="002F5568"/>
    <w:rsid w:val="002F7E08"/>
    <w:rsid w:val="00300048"/>
    <w:rsid w:val="0030537F"/>
    <w:rsid w:val="00310EFE"/>
    <w:rsid w:val="003118A6"/>
    <w:rsid w:val="00315EE2"/>
    <w:rsid w:val="003323B5"/>
    <w:rsid w:val="00332537"/>
    <w:rsid w:val="00333BD2"/>
    <w:rsid w:val="00344613"/>
    <w:rsid w:val="003676B5"/>
    <w:rsid w:val="00372ED5"/>
    <w:rsid w:val="00374A6C"/>
    <w:rsid w:val="003812D3"/>
    <w:rsid w:val="003965DE"/>
    <w:rsid w:val="003A62B0"/>
    <w:rsid w:val="003B0E99"/>
    <w:rsid w:val="003C59E6"/>
    <w:rsid w:val="003D1CE1"/>
    <w:rsid w:val="003D6542"/>
    <w:rsid w:val="003F55EB"/>
    <w:rsid w:val="0040536D"/>
    <w:rsid w:val="00416429"/>
    <w:rsid w:val="00417B16"/>
    <w:rsid w:val="00422E18"/>
    <w:rsid w:val="00424D6E"/>
    <w:rsid w:val="00425EEC"/>
    <w:rsid w:val="00426A2B"/>
    <w:rsid w:val="0043588B"/>
    <w:rsid w:val="00435DEC"/>
    <w:rsid w:val="004448ED"/>
    <w:rsid w:val="004509E1"/>
    <w:rsid w:val="004736F8"/>
    <w:rsid w:val="0048371E"/>
    <w:rsid w:val="00495D4C"/>
    <w:rsid w:val="00497595"/>
    <w:rsid w:val="004A14CE"/>
    <w:rsid w:val="004A1AE8"/>
    <w:rsid w:val="004A5483"/>
    <w:rsid w:val="004B6DFA"/>
    <w:rsid w:val="004B7E01"/>
    <w:rsid w:val="004C3247"/>
    <w:rsid w:val="004D7B46"/>
    <w:rsid w:val="004F5C27"/>
    <w:rsid w:val="005030C5"/>
    <w:rsid w:val="00506D1F"/>
    <w:rsid w:val="0052497D"/>
    <w:rsid w:val="00533F61"/>
    <w:rsid w:val="00547BC2"/>
    <w:rsid w:val="00550894"/>
    <w:rsid w:val="00550CAD"/>
    <w:rsid w:val="00561B35"/>
    <w:rsid w:val="00563ED2"/>
    <w:rsid w:val="005707DB"/>
    <w:rsid w:val="00573502"/>
    <w:rsid w:val="00582FB1"/>
    <w:rsid w:val="00593C62"/>
    <w:rsid w:val="005B2DD9"/>
    <w:rsid w:val="005C3D5C"/>
    <w:rsid w:val="005C5639"/>
    <w:rsid w:val="005D0BD8"/>
    <w:rsid w:val="005D13C4"/>
    <w:rsid w:val="005E2BA1"/>
    <w:rsid w:val="005E7017"/>
    <w:rsid w:val="005E79C1"/>
    <w:rsid w:val="005F208F"/>
    <w:rsid w:val="005F6D33"/>
    <w:rsid w:val="0061134E"/>
    <w:rsid w:val="00614C79"/>
    <w:rsid w:val="006243D2"/>
    <w:rsid w:val="00626F90"/>
    <w:rsid w:val="0062780E"/>
    <w:rsid w:val="006315FC"/>
    <w:rsid w:val="00652FA3"/>
    <w:rsid w:val="00663A2E"/>
    <w:rsid w:val="006934E0"/>
    <w:rsid w:val="006B6CED"/>
    <w:rsid w:val="006C0428"/>
    <w:rsid w:val="006C15B5"/>
    <w:rsid w:val="006C22F2"/>
    <w:rsid w:val="006E3E82"/>
    <w:rsid w:val="006F564A"/>
    <w:rsid w:val="006F708A"/>
    <w:rsid w:val="0070641B"/>
    <w:rsid w:val="00707DCB"/>
    <w:rsid w:val="0071392A"/>
    <w:rsid w:val="007170A8"/>
    <w:rsid w:val="00721755"/>
    <w:rsid w:val="0073044C"/>
    <w:rsid w:val="0074022D"/>
    <w:rsid w:val="00741977"/>
    <w:rsid w:val="00743592"/>
    <w:rsid w:val="0075225C"/>
    <w:rsid w:val="007524AC"/>
    <w:rsid w:val="00752868"/>
    <w:rsid w:val="00757FB0"/>
    <w:rsid w:val="00765471"/>
    <w:rsid w:val="007717ED"/>
    <w:rsid w:val="0077405A"/>
    <w:rsid w:val="007802CC"/>
    <w:rsid w:val="00780577"/>
    <w:rsid w:val="007806C5"/>
    <w:rsid w:val="00783427"/>
    <w:rsid w:val="00785F34"/>
    <w:rsid w:val="00797E7C"/>
    <w:rsid w:val="007A0EC6"/>
    <w:rsid w:val="007C289C"/>
    <w:rsid w:val="007C4428"/>
    <w:rsid w:val="007D26F7"/>
    <w:rsid w:val="007D3CC4"/>
    <w:rsid w:val="007F625C"/>
    <w:rsid w:val="007F7D63"/>
    <w:rsid w:val="0080054E"/>
    <w:rsid w:val="0080073D"/>
    <w:rsid w:val="00803D4F"/>
    <w:rsid w:val="00810719"/>
    <w:rsid w:val="00813E78"/>
    <w:rsid w:val="0081721D"/>
    <w:rsid w:val="00823C32"/>
    <w:rsid w:val="008243A5"/>
    <w:rsid w:val="0083171D"/>
    <w:rsid w:val="00833637"/>
    <w:rsid w:val="008475CB"/>
    <w:rsid w:val="00852E49"/>
    <w:rsid w:val="00860293"/>
    <w:rsid w:val="00860387"/>
    <w:rsid w:val="0086326F"/>
    <w:rsid w:val="008772D3"/>
    <w:rsid w:val="00880882"/>
    <w:rsid w:val="00893E09"/>
    <w:rsid w:val="008A36D9"/>
    <w:rsid w:val="008B3BEC"/>
    <w:rsid w:val="008C65AF"/>
    <w:rsid w:val="008D5CA4"/>
    <w:rsid w:val="008E2CB8"/>
    <w:rsid w:val="008E348D"/>
    <w:rsid w:val="008E70EE"/>
    <w:rsid w:val="00907CB7"/>
    <w:rsid w:val="00910F55"/>
    <w:rsid w:val="0091283D"/>
    <w:rsid w:val="00915772"/>
    <w:rsid w:val="009203F3"/>
    <w:rsid w:val="009427A9"/>
    <w:rsid w:val="00945D9D"/>
    <w:rsid w:val="009778FC"/>
    <w:rsid w:val="00991AE3"/>
    <w:rsid w:val="00993733"/>
    <w:rsid w:val="00996097"/>
    <w:rsid w:val="009A214E"/>
    <w:rsid w:val="009A3248"/>
    <w:rsid w:val="009B4BDF"/>
    <w:rsid w:val="009B5913"/>
    <w:rsid w:val="009C507B"/>
    <w:rsid w:val="009C70B7"/>
    <w:rsid w:val="009D502E"/>
    <w:rsid w:val="009E0C88"/>
    <w:rsid w:val="009F4D05"/>
    <w:rsid w:val="00A01547"/>
    <w:rsid w:val="00A03BAC"/>
    <w:rsid w:val="00A06458"/>
    <w:rsid w:val="00A14389"/>
    <w:rsid w:val="00A3226F"/>
    <w:rsid w:val="00A50BBA"/>
    <w:rsid w:val="00A51B52"/>
    <w:rsid w:val="00A53874"/>
    <w:rsid w:val="00A54E70"/>
    <w:rsid w:val="00A550FD"/>
    <w:rsid w:val="00A65431"/>
    <w:rsid w:val="00A66478"/>
    <w:rsid w:val="00A6668A"/>
    <w:rsid w:val="00A76716"/>
    <w:rsid w:val="00A77E31"/>
    <w:rsid w:val="00A810BB"/>
    <w:rsid w:val="00A8139B"/>
    <w:rsid w:val="00A82E77"/>
    <w:rsid w:val="00A912D8"/>
    <w:rsid w:val="00A95BC4"/>
    <w:rsid w:val="00A96176"/>
    <w:rsid w:val="00AA64F8"/>
    <w:rsid w:val="00AA7DF8"/>
    <w:rsid w:val="00AB3CE1"/>
    <w:rsid w:val="00AB48BB"/>
    <w:rsid w:val="00AC4F88"/>
    <w:rsid w:val="00AD0077"/>
    <w:rsid w:val="00AF7DBF"/>
    <w:rsid w:val="00B03C94"/>
    <w:rsid w:val="00B07BF0"/>
    <w:rsid w:val="00B11CAA"/>
    <w:rsid w:val="00B15B15"/>
    <w:rsid w:val="00B36D19"/>
    <w:rsid w:val="00B406AB"/>
    <w:rsid w:val="00B51145"/>
    <w:rsid w:val="00B53F89"/>
    <w:rsid w:val="00B71C19"/>
    <w:rsid w:val="00B72286"/>
    <w:rsid w:val="00B75487"/>
    <w:rsid w:val="00B758CF"/>
    <w:rsid w:val="00B7639C"/>
    <w:rsid w:val="00B80C17"/>
    <w:rsid w:val="00B874A0"/>
    <w:rsid w:val="00B9697D"/>
    <w:rsid w:val="00BA1E90"/>
    <w:rsid w:val="00BB5973"/>
    <w:rsid w:val="00BB6585"/>
    <w:rsid w:val="00BB7354"/>
    <w:rsid w:val="00BC7225"/>
    <w:rsid w:val="00BD11EF"/>
    <w:rsid w:val="00BD3E4C"/>
    <w:rsid w:val="00BD61EA"/>
    <w:rsid w:val="00BD6D89"/>
    <w:rsid w:val="00BF1E37"/>
    <w:rsid w:val="00BF38A8"/>
    <w:rsid w:val="00C20F32"/>
    <w:rsid w:val="00C350D5"/>
    <w:rsid w:val="00C405A8"/>
    <w:rsid w:val="00C62D30"/>
    <w:rsid w:val="00C673A4"/>
    <w:rsid w:val="00C72B92"/>
    <w:rsid w:val="00C80BC9"/>
    <w:rsid w:val="00C80BEE"/>
    <w:rsid w:val="00C87F76"/>
    <w:rsid w:val="00C924D1"/>
    <w:rsid w:val="00C950E8"/>
    <w:rsid w:val="00CA22C9"/>
    <w:rsid w:val="00CA681A"/>
    <w:rsid w:val="00CB7FA2"/>
    <w:rsid w:val="00CC0DBF"/>
    <w:rsid w:val="00CC2910"/>
    <w:rsid w:val="00CC5A48"/>
    <w:rsid w:val="00CE4B54"/>
    <w:rsid w:val="00D06436"/>
    <w:rsid w:val="00D24D48"/>
    <w:rsid w:val="00D301FD"/>
    <w:rsid w:val="00D4004D"/>
    <w:rsid w:val="00D43B1C"/>
    <w:rsid w:val="00D47473"/>
    <w:rsid w:val="00D530DC"/>
    <w:rsid w:val="00D55A7D"/>
    <w:rsid w:val="00D55CB1"/>
    <w:rsid w:val="00D61FC9"/>
    <w:rsid w:val="00D738D3"/>
    <w:rsid w:val="00D80C27"/>
    <w:rsid w:val="00D82AC9"/>
    <w:rsid w:val="00D8436A"/>
    <w:rsid w:val="00D85E8D"/>
    <w:rsid w:val="00D90F36"/>
    <w:rsid w:val="00D96BD7"/>
    <w:rsid w:val="00DA25CE"/>
    <w:rsid w:val="00DA321B"/>
    <w:rsid w:val="00DA4BBF"/>
    <w:rsid w:val="00DB263D"/>
    <w:rsid w:val="00DB3545"/>
    <w:rsid w:val="00DC6902"/>
    <w:rsid w:val="00DC7F60"/>
    <w:rsid w:val="00DD5CBC"/>
    <w:rsid w:val="00E001F0"/>
    <w:rsid w:val="00E01B55"/>
    <w:rsid w:val="00E21839"/>
    <w:rsid w:val="00E21FC5"/>
    <w:rsid w:val="00E2269E"/>
    <w:rsid w:val="00E316F1"/>
    <w:rsid w:val="00E372FD"/>
    <w:rsid w:val="00E40666"/>
    <w:rsid w:val="00E41508"/>
    <w:rsid w:val="00E45523"/>
    <w:rsid w:val="00E62052"/>
    <w:rsid w:val="00E97F2D"/>
    <w:rsid w:val="00EA1509"/>
    <w:rsid w:val="00EA39E5"/>
    <w:rsid w:val="00ED2113"/>
    <w:rsid w:val="00ED21E7"/>
    <w:rsid w:val="00ED304A"/>
    <w:rsid w:val="00ED7850"/>
    <w:rsid w:val="00EF18D7"/>
    <w:rsid w:val="00EF4878"/>
    <w:rsid w:val="00F038B7"/>
    <w:rsid w:val="00F14B0A"/>
    <w:rsid w:val="00F150FF"/>
    <w:rsid w:val="00F179D6"/>
    <w:rsid w:val="00F24A51"/>
    <w:rsid w:val="00F3391E"/>
    <w:rsid w:val="00F404B4"/>
    <w:rsid w:val="00F4590D"/>
    <w:rsid w:val="00F62C29"/>
    <w:rsid w:val="00F65019"/>
    <w:rsid w:val="00F74CB9"/>
    <w:rsid w:val="00F75CD4"/>
    <w:rsid w:val="00F76043"/>
    <w:rsid w:val="00F80175"/>
    <w:rsid w:val="00F80F50"/>
    <w:rsid w:val="00F976DF"/>
    <w:rsid w:val="00FB3C0A"/>
    <w:rsid w:val="00FB5AC4"/>
    <w:rsid w:val="00FC1B39"/>
    <w:rsid w:val="00FE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87955D-5D4C-4BF3-AC98-A2CE692C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C27"/>
    <w:rPr>
      <w:rFonts w:ascii="Arial" w:hAnsi="Arial"/>
      <w:sz w:val="24"/>
    </w:rPr>
  </w:style>
  <w:style w:type="paragraph" w:styleId="Heading1">
    <w:name w:val="heading 1"/>
    <w:basedOn w:val="Normal"/>
    <w:next w:val="Normal"/>
    <w:qFormat/>
    <w:rsid w:val="007806C5"/>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D80C27"/>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5BC4"/>
    <w:pPr>
      <w:tabs>
        <w:tab w:val="center" w:pos="4320"/>
        <w:tab w:val="right" w:pos="8640"/>
      </w:tabs>
    </w:pPr>
  </w:style>
  <w:style w:type="paragraph" w:styleId="Footer">
    <w:name w:val="footer"/>
    <w:basedOn w:val="Normal"/>
    <w:rsid w:val="00A95BC4"/>
    <w:pPr>
      <w:tabs>
        <w:tab w:val="center" w:pos="4320"/>
        <w:tab w:val="right" w:pos="8640"/>
      </w:tabs>
    </w:pPr>
  </w:style>
  <w:style w:type="paragraph" w:styleId="Title">
    <w:name w:val="Title"/>
    <w:basedOn w:val="Normal"/>
    <w:qFormat/>
    <w:rsid w:val="005D0BD8"/>
    <w:pPr>
      <w:spacing w:before="240" w:after="60"/>
      <w:jc w:val="center"/>
      <w:outlineLvl w:val="0"/>
    </w:pPr>
    <w:rPr>
      <w:rFonts w:cs="Arial"/>
      <w:b/>
      <w:bCs/>
      <w:kern w:val="28"/>
      <w:sz w:val="32"/>
      <w:szCs w:val="32"/>
    </w:rPr>
  </w:style>
  <w:style w:type="paragraph" w:styleId="BalloonText">
    <w:name w:val="Balloon Text"/>
    <w:basedOn w:val="Normal"/>
    <w:semiHidden/>
    <w:rsid w:val="0061134E"/>
    <w:rPr>
      <w:rFonts w:ascii="Tahoma" w:hAnsi="Tahoma" w:cs="Tahoma"/>
      <w:sz w:val="16"/>
      <w:szCs w:val="16"/>
    </w:rPr>
  </w:style>
  <w:style w:type="paragraph" w:styleId="Subtitle">
    <w:name w:val="Subtitle"/>
    <w:basedOn w:val="Normal"/>
    <w:next w:val="Normal"/>
    <w:link w:val="SubtitleChar"/>
    <w:qFormat/>
    <w:rsid w:val="00D80C2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80C2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A64F8"/>
    <w:pPr>
      <w:ind w:left="720"/>
      <w:contextualSpacing/>
    </w:pPr>
  </w:style>
  <w:style w:type="character" w:customStyle="1" w:styleId="Heading2Char">
    <w:name w:val="Heading 2 Char"/>
    <w:basedOn w:val="DefaultParagraphFont"/>
    <w:link w:val="Heading2"/>
    <w:rsid w:val="00D80C27"/>
    <w:rPr>
      <w:rFonts w:ascii="Arial" w:eastAsiaTheme="majorEastAsia" w:hAnsi="Arial" w:cstheme="majorBidi"/>
      <w:b/>
      <w:bCs/>
      <w:sz w:val="26"/>
      <w:szCs w:val="26"/>
    </w:rPr>
  </w:style>
  <w:style w:type="table" w:styleId="TableGrid">
    <w:name w:val="Table Grid"/>
    <w:basedOn w:val="TableNormal"/>
    <w:uiPriority w:val="59"/>
    <w:rsid w:val="00FC1B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F34"/>
    <w:rPr>
      <w:color w:val="0000FF"/>
      <w:u w:val="single"/>
    </w:rPr>
  </w:style>
  <w:style w:type="character" w:styleId="FollowedHyperlink">
    <w:name w:val="FollowedHyperlink"/>
    <w:basedOn w:val="DefaultParagraphFont"/>
    <w:rsid w:val="00B80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51888">
      <w:bodyDiv w:val="1"/>
      <w:marLeft w:val="0"/>
      <w:marRight w:val="0"/>
      <w:marTop w:val="0"/>
      <w:marBottom w:val="0"/>
      <w:divBdr>
        <w:top w:val="none" w:sz="0" w:space="0" w:color="auto"/>
        <w:left w:val="none" w:sz="0" w:space="0" w:color="auto"/>
        <w:bottom w:val="none" w:sz="0" w:space="0" w:color="auto"/>
        <w:right w:val="none" w:sz="0" w:space="0" w:color="auto"/>
      </w:divBdr>
      <w:divsChild>
        <w:div w:id="2079017327">
          <w:marLeft w:val="0"/>
          <w:marRight w:val="0"/>
          <w:marTop w:val="0"/>
          <w:marBottom w:val="0"/>
          <w:divBdr>
            <w:top w:val="none" w:sz="0" w:space="0" w:color="auto"/>
            <w:left w:val="none" w:sz="0" w:space="0" w:color="auto"/>
            <w:bottom w:val="none" w:sz="0" w:space="0" w:color="auto"/>
            <w:right w:val="none" w:sz="0" w:space="0" w:color="auto"/>
          </w:divBdr>
          <w:divsChild>
            <w:div w:id="874731806">
              <w:marLeft w:val="0"/>
              <w:marRight w:val="0"/>
              <w:marTop w:val="0"/>
              <w:marBottom w:val="0"/>
              <w:divBdr>
                <w:top w:val="none" w:sz="0" w:space="0" w:color="auto"/>
                <w:left w:val="none" w:sz="0" w:space="0" w:color="auto"/>
                <w:bottom w:val="none" w:sz="0" w:space="0" w:color="auto"/>
                <w:right w:val="none" w:sz="0" w:space="0" w:color="auto"/>
              </w:divBdr>
            </w:div>
            <w:div w:id="892959734">
              <w:marLeft w:val="0"/>
              <w:marRight w:val="0"/>
              <w:marTop w:val="0"/>
              <w:marBottom w:val="0"/>
              <w:divBdr>
                <w:top w:val="none" w:sz="0" w:space="0" w:color="auto"/>
                <w:left w:val="none" w:sz="0" w:space="0" w:color="auto"/>
                <w:bottom w:val="none" w:sz="0" w:space="0" w:color="auto"/>
                <w:right w:val="none" w:sz="0" w:space="0" w:color="auto"/>
              </w:divBdr>
            </w:div>
            <w:div w:id="1163274504">
              <w:marLeft w:val="0"/>
              <w:marRight w:val="0"/>
              <w:marTop w:val="0"/>
              <w:marBottom w:val="0"/>
              <w:divBdr>
                <w:top w:val="none" w:sz="0" w:space="0" w:color="auto"/>
                <w:left w:val="none" w:sz="0" w:space="0" w:color="auto"/>
                <w:bottom w:val="none" w:sz="0" w:space="0" w:color="auto"/>
                <w:right w:val="none" w:sz="0" w:space="0" w:color="auto"/>
              </w:divBdr>
            </w:div>
            <w:div w:id="1275208949">
              <w:marLeft w:val="0"/>
              <w:marRight w:val="0"/>
              <w:marTop w:val="0"/>
              <w:marBottom w:val="0"/>
              <w:divBdr>
                <w:top w:val="none" w:sz="0" w:space="0" w:color="auto"/>
                <w:left w:val="none" w:sz="0" w:space="0" w:color="auto"/>
                <w:bottom w:val="none" w:sz="0" w:space="0" w:color="auto"/>
                <w:right w:val="none" w:sz="0" w:space="0" w:color="auto"/>
              </w:divBdr>
            </w:div>
            <w:div w:id="1534345314">
              <w:marLeft w:val="0"/>
              <w:marRight w:val="0"/>
              <w:marTop w:val="0"/>
              <w:marBottom w:val="0"/>
              <w:divBdr>
                <w:top w:val="none" w:sz="0" w:space="0" w:color="auto"/>
                <w:left w:val="none" w:sz="0" w:space="0" w:color="auto"/>
                <w:bottom w:val="none" w:sz="0" w:space="0" w:color="auto"/>
                <w:right w:val="none" w:sz="0" w:space="0" w:color="auto"/>
              </w:divBdr>
            </w:div>
            <w:div w:id="1888294732">
              <w:marLeft w:val="0"/>
              <w:marRight w:val="0"/>
              <w:marTop w:val="0"/>
              <w:marBottom w:val="0"/>
              <w:divBdr>
                <w:top w:val="none" w:sz="0" w:space="0" w:color="auto"/>
                <w:left w:val="none" w:sz="0" w:space="0" w:color="auto"/>
                <w:bottom w:val="none" w:sz="0" w:space="0" w:color="auto"/>
                <w:right w:val="none" w:sz="0" w:space="0" w:color="auto"/>
              </w:divBdr>
            </w:div>
            <w:div w:id="19942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2273-F429-4659-866F-E0078E47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Presentation Grading &amp; Format Criteria</vt:lpstr>
    </vt:vector>
  </TitlesOfParts>
  <Manager>Dr. Janet Zimmer</Manager>
  <Company>UMUC</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Grading &amp; Format Criteria</dc:title>
  <dc:subject>IFSM 201 Presentation Project</dc:subject>
  <dc:creator>Al Wilson</dc:creator>
  <cp:lastModifiedBy>Bradley, Sarah G CTR USA TF ODIN/LEIDOS</cp:lastModifiedBy>
  <cp:revision>2</cp:revision>
  <cp:lastPrinted>2011-05-18T07:25:00Z</cp:lastPrinted>
  <dcterms:created xsi:type="dcterms:W3CDTF">2017-03-27T07:26:00Z</dcterms:created>
  <dcterms:modified xsi:type="dcterms:W3CDTF">2017-03-27T07:26:00Z</dcterms:modified>
</cp:coreProperties>
</file>